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75ED" w:rsidP="00A80099" w:rsidRDefault="00A475ED" w14:paraId="1000C544" w14:textId="77777777">
      <w:pPr>
        <w:pStyle w:val="Heading11"/>
        <w:jc w:val="center"/>
        <w:rPr>
          <w:color w:val="auto"/>
        </w:rPr>
      </w:pPr>
    </w:p>
    <w:sdt>
      <w:sdtPr>
        <w:id w:val="-1937669099"/>
        <w:docPartObj>
          <w:docPartGallery w:val="Table of Contents"/>
          <w:docPartUnique/>
        </w:docPartObj>
      </w:sdtPr>
      <w:sdtEndPr>
        <w:rPr>
          <w:rFonts w:ascii="Arial" w:hAnsi="Arial" w:eastAsia="Aptos" w:cs="" w:eastAsiaTheme="minorAscii" w:cstheme="minorBidi"/>
          <w:b w:val="1"/>
          <w:bCs w:val="1"/>
          <w:color w:val="auto"/>
          <w:kern w:val="2"/>
          <w:sz w:val="24"/>
          <w:szCs w:val="24"/>
          <w:lang w:eastAsia="en-US"/>
          <w14:ligatures w14:val="standardContextual"/>
        </w:rPr>
      </w:sdtEndPr>
      <w:sdtContent>
        <w:p w:rsidR="00AD5D62" w:rsidRDefault="00AD5D62" w14:paraId="16A164D1" w14:textId="1AE45FEE">
          <w:pPr>
            <w:pStyle w:val="TOCHeading"/>
            <w:rPr>
              <w:b/>
              <w:bCs/>
              <w:color w:val="auto"/>
            </w:rPr>
          </w:pPr>
          <w:r w:rsidRPr="006C425D">
            <w:rPr>
              <w:b/>
              <w:bCs/>
              <w:color w:val="auto"/>
            </w:rPr>
            <w:t>Contents</w:t>
          </w:r>
        </w:p>
        <w:p w:rsidRPr="006C425D" w:rsidR="006C425D" w:rsidP="006C425D" w:rsidRDefault="006C425D" w14:paraId="5D109383" w14:textId="77777777">
          <w:pPr>
            <w:rPr>
              <w:lang w:eastAsia="en-GB"/>
            </w:rPr>
          </w:pPr>
        </w:p>
        <w:p w:rsidR="0033589B" w:rsidRDefault="00AD5D62" w14:paraId="1C615C06" w14:textId="51F2AB8B">
          <w:pPr>
            <w:pStyle w:val="TOC1"/>
            <w:rPr>
              <w:rFonts w:asciiTheme="minorHAnsi" w:hAnsiTheme="minorHAnsi" w:eastAsiaTheme="minorEastAsia"/>
              <w:b w:val="0"/>
              <w:bCs w:val="0"/>
              <w:lang w:eastAsia="en-GB"/>
            </w:rPr>
          </w:pPr>
          <w:r>
            <w:fldChar w:fldCharType="begin"/>
          </w:r>
          <w:r>
            <w:instrText xml:space="preserve"> TOC \o "1-3" \h \z \u </w:instrText>
          </w:r>
          <w:r>
            <w:fldChar w:fldCharType="separate"/>
          </w:r>
          <w:hyperlink w:history="1" w:anchor="_Toc231999146">
            <w:r w:rsidRPr="00567530" w:rsidR="0033589B">
              <w:rPr>
                <w:rStyle w:val="Hyperlink"/>
              </w:rPr>
              <w:t>GENERAL FAQ’s</w:t>
            </w:r>
            <w:r w:rsidR="0033589B">
              <w:rPr>
                <w:webHidden/>
              </w:rPr>
              <w:tab/>
            </w:r>
            <w:r w:rsidR="0033589B">
              <w:rPr>
                <w:webHidden/>
              </w:rPr>
              <w:fldChar w:fldCharType="begin"/>
            </w:r>
            <w:r w:rsidR="0033589B">
              <w:rPr>
                <w:webHidden/>
              </w:rPr>
              <w:instrText xml:space="preserve"> PAGEREF _Toc231999146 \h </w:instrText>
            </w:r>
            <w:r w:rsidR="0033589B">
              <w:rPr>
                <w:webHidden/>
              </w:rPr>
            </w:r>
            <w:r w:rsidR="0033589B">
              <w:rPr>
                <w:webHidden/>
              </w:rPr>
              <w:fldChar w:fldCharType="separate"/>
            </w:r>
            <w:r w:rsidR="0033589B">
              <w:rPr>
                <w:webHidden/>
              </w:rPr>
              <w:t>2</w:t>
            </w:r>
            <w:r w:rsidR="0033589B">
              <w:rPr>
                <w:webHidden/>
              </w:rPr>
              <w:fldChar w:fldCharType="end"/>
            </w:r>
          </w:hyperlink>
        </w:p>
        <w:p w:rsidR="0033589B" w:rsidRDefault="0033589B" w14:paraId="5E141790" w14:textId="0A72B39C">
          <w:pPr>
            <w:pStyle w:val="TOC2"/>
            <w:tabs>
              <w:tab w:val="right" w:leader="dot" w:pos="9016"/>
            </w:tabs>
            <w:rPr>
              <w:rFonts w:asciiTheme="minorHAnsi" w:hAnsiTheme="minorHAnsi" w:eastAsiaTheme="minorEastAsia"/>
              <w:noProof/>
              <w:lang w:eastAsia="en-GB"/>
            </w:rPr>
          </w:pPr>
          <w:hyperlink w:history="1" w:anchor="_Toc231999147">
            <w:r w:rsidRPr="00567530">
              <w:rPr>
                <w:rStyle w:val="Hyperlink"/>
                <w:noProof/>
              </w:rPr>
              <w:t>What vision led the KLT Governing Board to decide to join a MAT?</w:t>
            </w:r>
            <w:r>
              <w:rPr>
                <w:noProof/>
                <w:webHidden/>
              </w:rPr>
              <w:tab/>
            </w:r>
            <w:r>
              <w:rPr>
                <w:noProof/>
                <w:webHidden/>
              </w:rPr>
              <w:fldChar w:fldCharType="begin"/>
            </w:r>
            <w:r>
              <w:rPr>
                <w:noProof/>
                <w:webHidden/>
              </w:rPr>
              <w:instrText xml:space="preserve"> PAGEREF _Toc231999147 \h </w:instrText>
            </w:r>
            <w:r>
              <w:rPr>
                <w:noProof/>
                <w:webHidden/>
              </w:rPr>
            </w:r>
            <w:r>
              <w:rPr>
                <w:noProof/>
                <w:webHidden/>
              </w:rPr>
              <w:fldChar w:fldCharType="separate"/>
            </w:r>
            <w:r>
              <w:rPr>
                <w:noProof/>
                <w:webHidden/>
              </w:rPr>
              <w:t>2</w:t>
            </w:r>
            <w:r>
              <w:rPr>
                <w:noProof/>
                <w:webHidden/>
              </w:rPr>
              <w:fldChar w:fldCharType="end"/>
            </w:r>
          </w:hyperlink>
        </w:p>
        <w:p w:rsidR="0033589B" w:rsidRDefault="0033589B" w14:paraId="43D8D0CB" w14:textId="3FB7A55C">
          <w:pPr>
            <w:pStyle w:val="TOC2"/>
            <w:tabs>
              <w:tab w:val="right" w:leader="dot" w:pos="9016"/>
            </w:tabs>
            <w:rPr>
              <w:rFonts w:asciiTheme="minorHAnsi" w:hAnsiTheme="minorHAnsi" w:eastAsiaTheme="minorEastAsia"/>
              <w:noProof/>
              <w:lang w:eastAsia="en-GB"/>
            </w:rPr>
          </w:pPr>
          <w:hyperlink w:history="1" w:anchor="_Toc231999148">
            <w:r w:rsidRPr="00567530">
              <w:rPr>
                <w:rStyle w:val="Hyperlink"/>
                <w:noProof/>
              </w:rPr>
              <w:t>What is the Lincoln Anglican Academy Trust (LAAT)?</w:t>
            </w:r>
            <w:r>
              <w:rPr>
                <w:noProof/>
                <w:webHidden/>
              </w:rPr>
              <w:tab/>
            </w:r>
            <w:r>
              <w:rPr>
                <w:noProof/>
                <w:webHidden/>
              </w:rPr>
              <w:fldChar w:fldCharType="begin"/>
            </w:r>
            <w:r>
              <w:rPr>
                <w:noProof/>
                <w:webHidden/>
              </w:rPr>
              <w:instrText xml:space="preserve"> PAGEREF _Toc231999148 \h </w:instrText>
            </w:r>
            <w:r>
              <w:rPr>
                <w:noProof/>
                <w:webHidden/>
              </w:rPr>
            </w:r>
            <w:r>
              <w:rPr>
                <w:noProof/>
                <w:webHidden/>
              </w:rPr>
              <w:fldChar w:fldCharType="separate"/>
            </w:r>
            <w:r>
              <w:rPr>
                <w:noProof/>
                <w:webHidden/>
              </w:rPr>
              <w:t>2</w:t>
            </w:r>
            <w:r>
              <w:rPr>
                <w:noProof/>
                <w:webHidden/>
              </w:rPr>
              <w:fldChar w:fldCharType="end"/>
            </w:r>
          </w:hyperlink>
        </w:p>
        <w:p w:rsidR="0033589B" w:rsidRDefault="0033589B" w14:paraId="6FCEE1A5" w14:textId="1D14B5BE">
          <w:pPr>
            <w:pStyle w:val="TOC2"/>
            <w:tabs>
              <w:tab w:val="right" w:leader="dot" w:pos="9016"/>
            </w:tabs>
            <w:rPr>
              <w:rFonts w:asciiTheme="minorHAnsi" w:hAnsiTheme="minorHAnsi" w:eastAsiaTheme="minorEastAsia"/>
              <w:noProof/>
              <w:lang w:eastAsia="en-GB"/>
            </w:rPr>
          </w:pPr>
          <w:hyperlink w:history="1" w:anchor="_Toc231999149">
            <w:r w:rsidRPr="00567530">
              <w:rPr>
                <w:rStyle w:val="Hyperlink"/>
                <w:noProof/>
              </w:rPr>
              <w:t>Why are KLT considering joining LAAT?</w:t>
            </w:r>
            <w:r>
              <w:rPr>
                <w:noProof/>
                <w:webHidden/>
              </w:rPr>
              <w:tab/>
            </w:r>
            <w:r>
              <w:rPr>
                <w:noProof/>
                <w:webHidden/>
              </w:rPr>
              <w:fldChar w:fldCharType="begin"/>
            </w:r>
            <w:r>
              <w:rPr>
                <w:noProof/>
                <w:webHidden/>
              </w:rPr>
              <w:instrText xml:space="preserve"> PAGEREF _Toc231999149 \h </w:instrText>
            </w:r>
            <w:r>
              <w:rPr>
                <w:noProof/>
                <w:webHidden/>
              </w:rPr>
            </w:r>
            <w:r>
              <w:rPr>
                <w:noProof/>
                <w:webHidden/>
              </w:rPr>
              <w:fldChar w:fldCharType="separate"/>
            </w:r>
            <w:r>
              <w:rPr>
                <w:noProof/>
                <w:webHidden/>
              </w:rPr>
              <w:t>2</w:t>
            </w:r>
            <w:r>
              <w:rPr>
                <w:noProof/>
                <w:webHidden/>
              </w:rPr>
              <w:fldChar w:fldCharType="end"/>
            </w:r>
          </w:hyperlink>
        </w:p>
        <w:p w:rsidR="0033589B" w:rsidRDefault="0033589B" w14:paraId="6EB37857" w14:textId="3FB3EDD9">
          <w:pPr>
            <w:pStyle w:val="TOC2"/>
            <w:tabs>
              <w:tab w:val="right" w:leader="dot" w:pos="9016"/>
            </w:tabs>
            <w:rPr>
              <w:rFonts w:asciiTheme="minorHAnsi" w:hAnsiTheme="minorHAnsi" w:eastAsiaTheme="minorEastAsia"/>
              <w:noProof/>
              <w:lang w:eastAsia="en-GB"/>
            </w:rPr>
          </w:pPr>
          <w:hyperlink w:history="1" w:anchor="_Toc231999150">
            <w:r w:rsidRPr="00567530">
              <w:rPr>
                <w:rStyle w:val="Hyperlink"/>
                <w:noProof/>
              </w:rPr>
              <w:t>What are the risks and how are they managed?</w:t>
            </w:r>
            <w:r>
              <w:rPr>
                <w:noProof/>
                <w:webHidden/>
              </w:rPr>
              <w:tab/>
            </w:r>
            <w:r>
              <w:rPr>
                <w:noProof/>
                <w:webHidden/>
              </w:rPr>
              <w:fldChar w:fldCharType="begin"/>
            </w:r>
            <w:r>
              <w:rPr>
                <w:noProof/>
                <w:webHidden/>
              </w:rPr>
              <w:instrText xml:space="preserve"> PAGEREF _Toc231999150 \h </w:instrText>
            </w:r>
            <w:r>
              <w:rPr>
                <w:noProof/>
                <w:webHidden/>
              </w:rPr>
            </w:r>
            <w:r>
              <w:rPr>
                <w:noProof/>
                <w:webHidden/>
              </w:rPr>
              <w:fldChar w:fldCharType="separate"/>
            </w:r>
            <w:r>
              <w:rPr>
                <w:noProof/>
                <w:webHidden/>
              </w:rPr>
              <w:t>3</w:t>
            </w:r>
            <w:r>
              <w:rPr>
                <w:noProof/>
                <w:webHidden/>
              </w:rPr>
              <w:fldChar w:fldCharType="end"/>
            </w:r>
          </w:hyperlink>
        </w:p>
        <w:p w:rsidR="0033589B" w:rsidRDefault="0033589B" w14:paraId="761C961E" w14:textId="62C87F2F">
          <w:pPr>
            <w:pStyle w:val="TOC2"/>
            <w:tabs>
              <w:tab w:val="right" w:leader="dot" w:pos="9016"/>
            </w:tabs>
            <w:rPr>
              <w:rFonts w:asciiTheme="minorHAnsi" w:hAnsiTheme="minorHAnsi" w:eastAsiaTheme="minorEastAsia"/>
              <w:noProof/>
              <w:lang w:eastAsia="en-GB"/>
            </w:rPr>
          </w:pPr>
          <w:hyperlink w:history="1" w:anchor="_Toc231999151">
            <w:r w:rsidRPr="00567530">
              <w:rPr>
                <w:rStyle w:val="Hyperlink"/>
                <w:noProof/>
              </w:rPr>
              <w:t>How is LAAT governed, and what happens to our Governing Body?</w:t>
            </w:r>
            <w:r>
              <w:rPr>
                <w:noProof/>
                <w:webHidden/>
              </w:rPr>
              <w:tab/>
            </w:r>
            <w:r>
              <w:rPr>
                <w:noProof/>
                <w:webHidden/>
              </w:rPr>
              <w:fldChar w:fldCharType="begin"/>
            </w:r>
            <w:r>
              <w:rPr>
                <w:noProof/>
                <w:webHidden/>
              </w:rPr>
              <w:instrText xml:space="preserve"> PAGEREF _Toc231999151 \h </w:instrText>
            </w:r>
            <w:r>
              <w:rPr>
                <w:noProof/>
                <w:webHidden/>
              </w:rPr>
            </w:r>
            <w:r>
              <w:rPr>
                <w:noProof/>
                <w:webHidden/>
              </w:rPr>
              <w:fldChar w:fldCharType="separate"/>
            </w:r>
            <w:r>
              <w:rPr>
                <w:noProof/>
                <w:webHidden/>
              </w:rPr>
              <w:t>3</w:t>
            </w:r>
            <w:r>
              <w:rPr>
                <w:noProof/>
                <w:webHidden/>
              </w:rPr>
              <w:fldChar w:fldCharType="end"/>
            </w:r>
          </w:hyperlink>
        </w:p>
        <w:p w:rsidR="0033589B" w:rsidRDefault="0033589B" w14:paraId="41B7E81F" w14:textId="3B53AEF9">
          <w:pPr>
            <w:pStyle w:val="TOC1"/>
            <w:rPr>
              <w:rFonts w:asciiTheme="minorHAnsi" w:hAnsiTheme="minorHAnsi" w:eastAsiaTheme="minorEastAsia"/>
              <w:b w:val="0"/>
              <w:bCs w:val="0"/>
              <w:lang w:eastAsia="en-GB"/>
            </w:rPr>
          </w:pPr>
          <w:hyperlink w:history="1" w:anchor="_Toc231999152">
            <w:r w:rsidRPr="00567530">
              <w:rPr>
                <w:rStyle w:val="Hyperlink"/>
              </w:rPr>
              <w:t>FAMILY COMMUNITY FAQ’s</w:t>
            </w:r>
            <w:r>
              <w:rPr>
                <w:webHidden/>
              </w:rPr>
              <w:tab/>
            </w:r>
            <w:r>
              <w:rPr>
                <w:webHidden/>
              </w:rPr>
              <w:fldChar w:fldCharType="begin"/>
            </w:r>
            <w:r>
              <w:rPr>
                <w:webHidden/>
              </w:rPr>
              <w:instrText xml:space="preserve"> PAGEREF _Toc231999152 \h </w:instrText>
            </w:r>
            <w:r>
              <w:rPr>
                <w:webHidden/>
              </w:rPr>
            </w:r>
            <w:r>
              <w:rPr>
                <w:webHidden/>
              </w:rPr>
              <w:fldChar w:fldCharType="separate"/>
            </w:r>
            <w:r>
              <w:rPr>
                <w:webHidden/>
              </w:rPr>
              <w:t>3</w:t>
            </w:r>
            <w:r>
              <w:rPr>
                <w:webHidden/>
              </w:rPr>
              <w:fldChar w:fldCharType="end"/>
            </w:r>
          </w:hyperlink>
        </w:p>
        <w:p w:rsidR="0033589B" w:rsidRDefault="0033589B" w14:paraId="4750C467" w14:textId="1D131125">
          <w:pPr>
            <w:pStyle w:val="TOC2"/>
            <w:tabs>
              <w:tab w:val="right" w:leader="dot" w:pos="9016"/>
            </w:tabs>
            <w:rPr>
              <w:rFonts w:asciiTheme="minorHAnsi" w:hAnsiTheme="minorHAnsi" w:eastAsiaTheme="minorEastAsia"/>
              <w:noProof/>
              <w:lang w:eastAsia="en-GB"/>
            </w:rPr>
          </w:pPr>
          <w:hyperlink w:history="1" w:anchor="_Toc231999153">
            <w:r w:rsidRPr="00567530">
              <w:rPr>
                <w:rStyle w:val="Hyperlink"/>
                <w:noProof/>
              </w:rPr>
              <w:t>What benefits and improvements can children, parents and the wider school community expect if KLT joins LAAT?</w:t>
            </w:r>
            <w:r>
              <w:rPr>
                <w:noProof/>
                <w:webHidden/>
              </w:rPr>
              <w:tab/>
            </w:r>
            <w:r>
              <w:rPr>
                <w:noProof/>
                <w:webHidden/>
              </w:rPr>
              <w:fldChar w:fldCharType="begin"/>
            </w:r>
            <w:r>
              <w:rPr>
                <w:noProof/>
                <w:webHidden/>
              </w:rPr>
              <w:instrText xml:space="preserve"> PAGEREF _Toc231999153 \h </w:instrText>
            </w:r>
            <w:r>
              <w:rPr>
                <w:noProof/>
                <w:webHidden/>
              </w:rPr>
            </w:r>
            <w:r>
              <w:rPr>
                <w:noProof/>
                <w:webHidden/>
              </w:rPr>
              <w:fldChar w:fldCharType="separate"/>
            </w:r>
            <w:r>
              <w:rPr>
                <w:noProof/>
                <w:webHidden/>
              </w:rPr>
              <w:t>3</w:t>
            </w:r>
            <w:r>
              <w:rPr>
                <w:noProof/>
                <w:webHidden/>
              </w:rPr>
              <w:fldChar w:fldCharType="end"/>
            </w:r>
          </w:hyperlink>
        </w:p>
        <w:p w:rsidR="0033589B" w:rsidRDefault="0033589B" w14:paraId="008B86C7" w14:textId="3FB48393">
          <w:pPr>
            <w:pStyle w:val="TOC2"/>
            <w:tabs>
              <w:tab w:val="right" w:leader="dot" w:pos="9016"/>
            </w:tabs>
            <w:rPr>
              <w:rFonts w:asciiTheme="minorHAnsi" w:hAnsiTheme="minorHAnsi" w:eastAsiaTheme="minorEastAsia"/>
              <w:noProof/>
              <w:lang w:eastAsia="en-GB"/>
            </w:rPr>
          </w:pPr>
          <w:hyperlink w:history="1" w:anchor="_Toc231999154">
            <w:r w:rsidRPr="00567530">
              <w:rPr>
                <w:rStyle w:val="Hyperlink"/>
                <w:noProof/>
              </w:rPr>
              <w:t>Will our Christian ethos and school identity be protected?</w:t>
            </w:r>
            <w:r>
              <w:rPr>
                <w:noProof/>
                <w:webHidden/>
              </w:rPr>
              <w:tab/>
            </w:r>
            <w:r>
              <w:rPr>
                <w:noProof/>
                <w:webHidden/>
              </w:rPr>
              <w:fldChar w:fldCharType="begin"/>
            </w:r>
            <w:r>
              <w:rPr>
                <w:noProof/>
                <w:webHidden/>
              </w:rPr>
              <w:instrText xml:space="preserve"> PAGEREF _Toc231999154 \h </w:instrText>
            </w:r>
            <w:r>
              <w:rPr>
                <w:noProof/>
                <w:webHidden/>
              </w:rPr>
            </w:r>
            <w:r>
              <w:rPr>
                <w:noProof/>
                <w:webHidden/>
              </w:rPr>
              <w:fldChar w:fldCharType="separate"/>
            </w:r>
            <w:r>
              <w:rPr>
                <w:noProof/>
                <w:webHidden/>
              </w:rPr>
              <w:t>4</w:t>
            </w:r>
            <w:r>
              <w:rPr>
                <w:noProof/>
                <w:webHidden/>
              </w:rPr>
              <w:fldChar w:fldCharType="end"/>
            </w:r>
          </w:hyperlink>
        </w:p>
        <w:p w:rsidR="0033589B" w:rsidRDefault="0033589B" w14:paraId="03BE2E3A" w14:textId="28D9485F">
          <w:pPr>
            <w:pStyle w:val="TOC2"/>
            <w:tabs>
              <w:tab w:val="right" w:leader="dot" w:pos="9016"/>
            </w:tabs>
            <w:rPr>
              <w:rFonts w:asciiTheme="minorHAnsi" w:hAnsiTheme="minorHAnsi" w:eastAsiaTheme="minorEastAsia"/>
              <w:noProof/>
              <w:lang w:eastAsia="en-GB"/>
            </w:rPr>
          </w:pPr>
          <w:hyperlink w:history="1" w:anchor="_Toc231999155">
            <w:r w:rsidRPr="00567530">
              <w:rPr>
                <w:rStyle w:val="Hyperlink"/>
                <w:noProof/>
              </w:rPr>
              <w:t>Will admissions change?</w:t>
            </w:r>
            <w:r>
              <w:rPr>
                <w:noProof/>
                <w:webHidden/>
              </w:rPr>
              <w:tab/>
            </w:r>
            <w:r>
              <w:rPr>
                <w:noProof/>
                <w:webHidden/>
              </w:rPr>
              <w:fldChar w:fldCharType="begin"/>
            </w:r>
            <w:r>
              <w:rPr>
                <w:noProof/>
                <w:webHidden/>
              </w:rPr>
              <w:instrText xml:space="preserve"> PAGEREF _Toc231999155 \h </w:instrText>
            </w:r>
            <w:r>
              <w:rPr>
                <w:noProof/>
                <w:webHidden/>
              </w:rPr>
            </w:r>
            <w:r>
              <w:rPr>
                <w:noProof/>
                <w:webHidden/>
              </w:rPr>
              <w:fldChar w:fldCharType="separate"/>
            </w:r>
            <w:r>
              <w:rPr>
                <w:noProof/>
                <w:webHidden/>
              </w:rPr>
              <w:t>4</w:t>
            </w:r>
            <w:r>
              <w:rPr>
                <w:noProof/>
                <w:webHidden/>
              </w:rPr>
              <w:fldChar w:fldCharType="end"/>
            </w:r>
          </w:hyperlink>
        </w:p>
        <w:p w:rsidR="0033589B" w:rsidRDefault="0033589B" w14:paraId="320027D0" w14:textId="2C81252E">
          <w:pPr>
            <w:pStyle w:val="TOC1"/>
            <w:rPr>
              <w:rFonts w:asciiTheme="minorHAnsi" w:hAnsiTheme="minorHAnsi" w:eastAsiaTheme="minorEastAsia"/>
              <w:b w:val="0"/>
              <w:bCs w:val="0"/>
              <w:lang w:eastAsia="en-GB"/>
            </w:rPr>
          </w:pPr>
          <w:hyperlink w:history="1" w:anchor="_Toc231999156">
            <w:r w:rsidRPr="00567530">
              <w:rPr>
                <w:rStyle w:val="Hyperlink"/>
              </w:rPr>
              <w:t>COLLEAGUE FAQ’s</w:t>
            </w:r>
            <w:r>
              <w:rPr>
                <w:webHidden/>
              </w:rPr>
              <w:tab/>
            </w:r>
            <w:r>
              <w:rPr>
                <w:webHidden/>
              </w:rPr>
              <w:fldChar w:fldCharType="begin"/>
            </w:r>
            <w:r>
              <w:rPr>
                <w:webHidden/>
              </w:rPr>
              <w:instrText xml:space="preserve"> PAGEREF _Toc231999156 \h </w:instrText>
            </w:r>
            <w:r>
              <w:rPr>
                <w:webHidden/>
              </w:rPr>
            </w:r>
            <w:r>
              <w:rPr>
                <w:webHidden/>
              </w:rPr>
              <w:fldChar w:fldCharType="separate"/>
            </w:r>
            <w:r>
              <w:rPr>
                <w:webHidden/>
              </w:rPr>
              <w:t>4</w:t>
            </w:r>
            <w:r>
              <w:rPr>
                <w:webHidden/>
              </w:rPr>
              <w:fldChar w:fldCharType="end"/>
            </w:r>
          </w:hyperlink>
        </w:p>
        <w:p w:rsidR="0033589B" w:rsidRDefault="0033589B" w14:paraId="4B041323" w14:textId="43F40900">
          <w:pPr>
            <w:pStyle w:val="TOC2"/>
            <w:tabs>
              <w:tab w:val="right" w:leader="dot" w:pos="9016"/>
            </w:tabs>
            <w:rPr>
              <w:rFonts w:asciiTheme="minorHAnsi" w:hAnsiTheme="minorHAnsi" w:eastAsiaTheme="minorEastAsia"/>
              <w:noProof/>
              <w:lang w:eastAsia="en-GB"/>
            </w:rPr>
          </w:pPr>
          <w:hyperlink w:history="1" w:anchor="_Toc231999157">
            <w:r w:rsidRPr="00567530">
              <w:rPr>
                <w:rStyle w:val="Hyperlink"/>
                <w:noProof/>
              </w:rPr>
              <w:t>What are the benefits for colleagues?</w:t>
            </w:r>
            <w:r>
              <w:rPr>
                <w:noProof/>
                <w:webHidden/>
              </w:rPr>
              <w:tab/>
            </w:r>
            <w:r>
              <w:rPr>
                <w:noProof/>
                <w:webHidden/>
              </w:rPr>
              <w:fldChar w:fldCharType="begin"/>
            </w:r>
            <w:r>
              <w:rPr>
                <w:noProof/>
                <w:webHidden/>
              </w:rPr>
              <w:instrText xml:space="preserve"> PAGEREF _Toc231999157 \h </w:instrText>
            </w:r>
            <w:r>
              <w:rPr>
                <w:noProof/>
                <w:webHidden/>
              </w:rPr>
            </w:r>
            <w:r>
              <w:rPr>
                <w:noProof/>
                <w:webHidden/>
              </w:rPr>
              <w:fldChar w:fldCharType="separate"/>
            </w:r>
            <w:r>
              <w:rPr>
                <w:noProof/>
                <w:webHidden/>
              </w:rPr>
              <w:t>4</w:t>
            </w:r>
            <w:r>
              <w:rPr>
                <w:noProof/>
                <w:webHidden/>
              </w:rPr>
              <w:fldChar w:fldCharType="end"/>
            </w:r>
          </w:hyperlink>
        </w:p>
        <w:p w:rsidR="0033589B" w:rsidRDefault="0033589B" w14:paraId="765F0595" w14:textId="10D58C3B">
          <w:pPr>
            <w:pStyle w:val="TOC2"/>
            <w:tabs>
              <w:tab w:val="right" w:leader="dot" w:pos="9016"/>
            </w:tabs>
            <w:rPr>
              <w:rFonts w:asciiTheme="minorHAnsi" w:hAnsiTheme="minorHAnsi" w:eastAsiaTheme="minorEastAsia"/>
              <w:noProof/>
              <w:lang w:eastAsia="en-GB"/>
            </w:rPr>
          </w:pPr>
          <w:hyperlink w:history="1" w:anchor="_Toc231999158">
            <w:r w:rsidRPr="00567530">
              <w:rPr>
                <w:rStyle w:val="Hyperlink"/>
                <w:noProof/>
              </w:rPr>
              <w:t>What would this mean for KLT colleagues?</w:t>
            </w:r>
            <w:r>
              <w:rPr>
                <w:noProof/>
                <w:webHidden/>
              </w:rPr>
              <w:tab/>
            </w:r>
            <w:r>
              <w:rPr>
                <w:noProof/>
                <w:webHidden/>
              </w:rPr>
              <w:fldChar w:fldCharType="begin"/>
            </w:r>
            <w:r>
              <w:rPr>
                <w:noProof/>
                <w:webHidden/>
              </w:rPr>
              <w:instrText xml:space="preserve"> PAGEREF _Toc231999158 \h </w:instrText>
            </w:r>
            <w:r>
              <w:rPr>
                <w:noProof/>
                <w:webHidden/>
              </w:rPr>
            </w:r>
            <w:r>
              <w:rPr>
                <w:noProof/>
                <w:webHidden/>
              </w:rPr>
              <w:fldChar w:fldCharType="separate"/>
            </w:r>
            <w:r>
              <w:rPr>
                <w:noProof/>
                <w:webHidden/>
              </w:rPr>
              <w:t>4</w:t>
            </w:r>
            <w:r>
              <w:rPr>
                <w:noProof/>
                <w:webHidden/>
              </w:rPr>
              <w:fldChar w:fldCharType="end"/>
            </w:r>
          </w:hyperlink>
        </w:p>
        <w:p w:rsidR="0033589B" w:rsidRDefault="0033589B" w14:paraId="366621CF" w14:textId="7C17E130">
          <w:pPr>
            <w:pStyle w:val="TOC2"/>
            <w:tabs>
              <w:tab w:val="right" w:leader="dot" w:pos="9016"/>
            </w:tabs>
            <w:rPr>
              <w:rFonts w:asciiTheme="minorHAnsi" w:hAnsiTheme="minorHAnsi" w:eastAsiaTheme="minorEastAsia"/>
              <w:noProof/>
              <w:lang w:eastAsia="en-GB"/>
            </w:rPr>
          </w:pPr>
          <w:hyperlink w:history="1" w:anchor="_Toc231999159">
            <w:r w:rsidRPr="00567530">
              <w:rPr>
                <w:rStyle w:val="Hyperlink"/>
                <w:rFonts w:eastAsia="Arial"/>
                <w:noProof/>
              </w:rPr>
              <w:t>Could colleagues be moved to other schools?</w:t>
            </w:r>
            <w:r>
              <w:rPr>
                <w:noProof/>
                <w:webHidden/>
              </w:rPr>
              <w:tab/>
            </w:r>
            <w:r>
              <w:rPr>
                <w:noProof/>
                <w:webHidden/>
              </w:rPr>
              <w:fldChar w:fldCharType="begin"/>
            </w:r>
            <w:r>
              <w:rPr>
                <w:noProof/>
                <w:webHidden/>
              </w:rPr>
              <w:instrText xml:space="preserve"> PAGEREF _Toc231999159 \h </w:instrText>
            </w:r>
            <w:r>
              <w:rPr>
                <w:noProof/>
                <w:webHidden/>
              </w:rPr>
            </w:r>
            <w:r>
              <w:rPr>
                <w:noProof/>
                <w:webHidden/>
              </w:rPr>
              <w:fldChar w:fldCharType="separate"/>
            </w:r>
            <w:r>
              <w:rPr>
                <w:noProof/>
                <w:webHidden/>
              </w:rPr>
              <w:t>5</w:t>
            </w:r>
            <w:r>
              <w:rPr>
                <w:noProof/>
                <w:webHidden/>
              </w:rPr>
              <w:fldChar w:fldCharType="end"/>
            </w:r>
          </w:hyperlink>
        </w:p>
        <w:p w:rsidR="0033589B" w:rsidRDefault="0033589B" w14:paraId="072BE5A2" w14:textId="5EA0E6B4">
          <w:pPr>
            <w:pStyle w:val="TOC2"/>
            <w:tabs>
              <w:tab w:val="right" w:leader="dot" w:pos="9016"/>
            </w:tabs>
            <w:rPr>
              <w:rFonts w:asciiTheme="minorHAnsi" w:hAnsiTheme="minorHAnsi" w:eastAsiaTheme="minorEastAsia"/>
              <w:noProof/>
              <w:lang w:eastAsia="en-GB"/>
            </w:rPr>
          </w:pPr>
          <w:hyperlink w:history="1" w:anchor="_Toc231999160">
            <w:r w:rsidRPr="00567530">
              <w:rPr>
                <w:rStyle w:val="Hyperlink"/>
                <w:rFonts w:eastAsia="Arial"/>
                <w:noProof/>
              </w:rPr>
              <w:t>Will pay scales remain the same?</w:t>
            </w:r>
            <w:r>
              <w:rPr>
                <w:noProof/>
                <w:webHidden/>
              </w:rPr>
              <w:tab/>
            </w:r>
            <w:r>
              <w:rPr>
                <w:noProof/>
                <w:webHidden/>
              </w:rPr>
              <w:fldChar w:fldCharType="begin"/>
            </w:r>
            <w:r>
              <w:rPr>
                <w:noProof/>
                <w:webHidden/>
              </w:rPr>
              <w:instrText xml:space="preserve"> PAGEREF _Toc231999160 \h </w:instrText>
            </w:r>
            <w:r>
              <w:rPr>
                <w:noProof/>
                <w:webHidden/>
              </w:rPr>
            </w:r>
            <w:r>
              <w:rPr>
                <w:noProof/>
                <w:webHidden/>
              </w:rPr>
              <w:fldChar w:fldCharType="separate"/>
            </w:r>
            <w:r>
              <w:rPr>
                <w:noProof/>
                <w:webHidden/>
              </w:rPr>
              <w:t>5</w:t>
            </w:r>
            <w:r>
              <w:rPr>
                <w:noProof/>
                <w:webHidden/>
              </w:rPr>
              <w:fldChar w:fldCharType="end"/>
            </w:r>
          </w:hyperlink>
        </w:p>
        <w:p w:rsidR="0033589B" w:rsidRDefault="0033589B" w14:paraId="3A152CC0" w14:textId="1596DCDA">
          <w:pPr>
            <w:pStyle w:val="TOC2"/>
            <w:tabs>
              <w:tab w:val="right" w:leader="dot" w:pos="9016"/>
            </w:tabs>
            <w:rPr>
              <w:rFonts w:asciiTheme="minorHAnsi" w:hAnsiTheme="minorHAnsi" w:eastAsiaTheme="minorEastAsia"/>
              <w:noProof/>
              <w:lang w:eastAsia="en-GB"/>
            </w:rPr>
          </w:pPr>
          <w:hyperlink w:history="1" w:anchor="_Toc231999161">
            <w:r w:rsidRPr="00567530">
              <w:rPr>
                <w:rStyle w:val="Hyperlink"/>
                <w:rFonts w:eastAsia="Arial"/>
                <w:noProof/>
                <w:highlight w:val="yellow"/>
              </w:rPr>
              <w:t>Will we have to use different schemes/ curriculum?</w:t>
            </w:r>
            <w:r>
              <w:rPr>
                <w:noProof/>
                <w:webHidden/>
              </w:rPr>
              <w:tab/>
            </w:r>
            <w:r>
              <w:rPr>
                <w:noProof/>
                <w:webHidden/>
              </w:rPr>
              <w:fldChar w:fldCharType="begin"/>
            </w:r>
            <w:r>
              <w:rPr>
                <w:noProof/>
                <w:webHidden/>
              </w:rPr>
              <w:instrText xml:space="preserve"> PAGEREF _Toc231999161 \h </w:instrText>
            </w:r>
            <w:r>
              <w:rPr>
                <w:noProof/>
                <w:webHidden/>
              </w:rPr>
            </w:r>
            <w:r>
              <w:rPr>
                <w:noProof/>
                <w:webHidden/>
              </w:rPr>
              <w:fldChar w:fldCharType="separate"/>
            </w:r>
            <w:r>
              <w:rPr>
                <w:noProof/>
                <w:webHidden/>
              </w:rPr>
              <w:t>5</w:t>
            </w:r>
            <w:r>
              <w:rPr>
                <w:noProof/>
                <w:webHidden/>
              </w:rPr>
              <w:fldChar w:fldCharType="end"/>
            </w:r>
          </w:hyperlink>
        </w:p>
        <w:p w:rsidR="0033589B" w:rsidRDefault="0033589B" w14:paraId="5962A4BB" w14:textId="32992A70">
          <w:pPr>
            <w:pStyle w:val="TOC1"/>
            <w:rPr>
              <w:rFonts w:asciiTheme="minorHAnsi" w:hAnsiTheme="minorHAnsi" w:eastAsiaTheme="minorEastAsia"/>
              <w:b w:val="0"/>
              <w:bCs w:val="0"/>
              <w:lang w:eastAsia="en-GB"/>
            </w:rPr>
          </w:pPr>
          <w:hyperlink w:history="1" w:anchor="_Toc231999162">
            <w:r w:rsidRPr="00567530">
              <w:rPr>
                <w:rStyle w:val="Hyperlink"/>
              </w:rPr>
              <w:t>NEXT STEPS</w:t>
            </w:r>
            <w:r>
              <w:rPr>
                <w:webHidden/>
              </w:rPr>
              <w:tab/>
            </w:r>
            <w:r>
              <w:rPr>
                <w:webHidden/>
              </w:rPr>
              <w:fldChar w:fldCharType="begin"/>
            </w:r>
            <w:r>
              <w:rPr>
                <w:webHidden/>
              </w:rPr>
              <w:instrText xml:space="preserve"> PAGEREF _Toc231999162 \h </w:instrText>
            </w:r>
            <w:r>
              <w:rPr>
                <w:webHidden/>
              </w:rPr>
            </w:r>
            <w:r>
              <w:rPr>
                <w:webHidden/>
              </w:rPr>
              <w:fldChar w:fldCharType="separate"/>
            </w:r>
            <w:r>
              <w:rPr>
                <w:webHidden/>
              </w:rPr>
              <w:t>6</w:t>
            </w:r>
            <w:r>
              <w:rPr>
                <w:webHidden/>
              </w:rPr>
              <w:fldChar w:fldCharType="end"/>
            </w:r>
          </w:hyperlink>
        </w:p>
        <w:p w:rsidR="0033589B" w:rsidRDefault="0033589B" w14:paraId="385671C0" w14:textId="7B77ABC7">
          <w:pPr>
            <w:pStyle w:val="TOC2"/>
            <w:tabs>
              <w:tab w:val="right" w:leader="dot" w:pos="9016"/>
            </w:tabs>
            <w:rPr>
              <w:rFonts w:asciiTheme="minorHAnsi" w:hAnsiTheme="minorHAnsi" w:eastAsiaTheme="minorEastAsia"/>
              <w:noProof/>
              <w:lang w:eastAsia="en-GB"/>
            </w:rPr>
          </w:pPr>
          <w:hyperlink w:history="1" w:anchor="_Toc231999163">
            <w:r w:rsidRPr="00567530">
              <w:rPr>
                <w:rStyle w:val="Hyperlink"/>
                <w:noProof/>
              </w:rPr>
              <w:t>What are the next steps?</w:t>
            </w:r>
            <w:r>
              <w:rPr>
                <w:noProof/>
                <w:webHidden/>
              </w:rPr>
              <w:tab/>
            </w:r>
            <w:r>
              <w:rPr>
                <w:noProof/>
                <w:webHidden/>
              </w:rPr>
              <w:fldChar w:fldCharType="begin"/>
            </w:r>
            <w:r>
              <w:rPr>
                <w:noProof/>
                <w:webHidden/>
              </w:rPr>
              <w:instrText xml:space="preserve"> PAGEREF _Toc231999163 \h </w:instrText>
            </w:r>
            <w:r>
              <w:rPr>
                <w:noProof/>
                <w:webHidden/>
              </w:rPr>
            </w:r>
            <w:r>
              <w:rPr>
                <w:noProof/>
                <w:webHidden/>
              </w:rPr>
              <w:fldChar w:fldCharType="separate"/>
            </w:r>
            <w:r>
              <w:rPr>
                <w:noProof/>
                <w:webHidden/>
              </w:rPr>
              <w:t>6</w:t>
            </w:r>
            <w:r>
              <w:rPr>
                <w:noProof/>
                <w:webHidden/>
              </w:rPr>
              <w:fldChar w:fldCharType="end"/>
            </w:r>
          </w:hyperlink>
        </w:p>
        <w:p w:rsidR="0033589B" w:rsidRDefault="0033589B" w14:paraId="6756A817" w14:textId="32ACD6B7">
          <w:pPr>
            <w:pStyle w:val="TOC2"/>
            <w:tabs>
              <w:tab w:val="right" w:leader="dot" w:pos="9016"/>
            </w:tabs>
            <w:rPr>
              <w:rFonts w:asciiTheme="minorHAnsi" w:hAnsiTheme="minorHAnsi" w:eastAsiaTheme="minorEastAsia"/>
              <w:noProof/>
              <w:lang w:eastAsia="en-GB"/>
            </w:rPr>
          </w:pPr>
          <w:hyperlink w:history="1" w:anchor="_Toc231999164">
            <w:r w:rsidRPr="00567530">
              <w:rPr>
                <w:rStyle w:val="Hyperlink"/>
                <w:noProof/>
              </w:rPr>
              <w:t>Further Enquiries</w:t>
            </w:r>
            <w:r>
              <w:rPr>
                <w:noProof/>
                <w:webHidden/>
              </w:rPr>
              <w:tab/>
            </w:r>
            <w:r>
              <w:rPr>
                <w:noProof/>
                <w:webHidden/>
              </w:rPr>
              <w:fldChar w:fldCharType="begin"/>
            </w:r>
            <w:r>
              <w:rPr>
                <w:noProof/>
                <w:webHidden/>
              </w:rPr>
              <w:instrText xml:space="preserve"> PAGEREF _Toc231999164 \h </w:instrText>
            </w:r>
            <w:r>
              <w:rPr>
                <w:noProof/>
                <w:webHidden/>
              </w:rPr>
            </w:r>
            <w:r>
              <w:rPr>
                <w:noProof/>
                <w:webHidden/>
              </w:rPr>
              <w:fldChar w:fldCharType="separate"/>
            </w:r>
            <w:r>
              <w:rPr>
                <w:noProof/>
                <w:webHidden/>
              </w:rPr>
              <w:t>6</w:t>
            </w:r>
            <w:r>
              <w:rPr>
                <w:noProof/>
                <w:webHidden/>
              </w:rPr>
              <w:fldChar w:fldCharType="end"/>
            </w:r>
          </w:hyperlink>
        </w:p>
        <w:p w:rsidR="006C425D" w:rsidP="006C425D" w:rsidRDefault="00AD5D62" w14:paraId="5A6B94F8" w14:textId="027B764A">
          <w:pPr>
            <w:rPr>
              <w:b/>
              <w:bCs/>
            </w:rPr>
          </w:pPr>
          <w:r>
            <w:rPr>
              <w:b/>
              <w:bCs/>
            </w:rPr>
            <w:fldChar w:fldCharType="end"/>
          </w:r>
        </w:p>
        <w:p w:rsidR="00AF3B3C" w:rsidP="006C425D" w:rsidRDefault="00AF3B3C" w14:paraId="6BE03CC9" w14:textId="77777777">
          <w:pPr>
            <w:rPr>
              <w:b/>
              <w:bCs/>
            </w:rPr>
          </w:pPr>
        </w:p>
        <w:p w:rsidR="00181240" w:rsidP="006C425D" w:rsidRDefault="00181240" w14:paraId="16D10BC2" w14:textId="77777777">
          <w:pPr>
            <w:rPr>
              <w:b/>
              <w:bCs/>
            </w:rPr>
          </w:pPr>
        </w:p>
        <w:p w:rsidR="00181240" w:rsidP="006C425D" w:rsidRDefault="00181240" w14:paraId="2496EB61" w14:textId="77777777">
          <w:pPr>
            <w:rPr>
              <w:b/>
              <w:bCs/>
            </w:rPr>
          </w:pPr>
        </w:p>
        <w:p w:rsidR="006C425D" w:rsidP="006C425D" w:rsidRDefault="00AD5D62" w14:paraId="34A1727E" w14:textId="6C3ED485"/>
      </w:sdtContent>
    </w:sdt>
    <w:p w:rsidR="00A80099" w:rsidP="00181240" w:rsidRDefault="00DB25A4" w14:paraId="0155A834" w14:textId="7A0D30CA">
      <w:pPr>
        <w:pStyle w:val="Heading11"/>
        <w:jc w:val="center"/>
        <w:rPr>
          <w:color w:val="auto"/>
        </w:rPr>
      </w:pPr>
      <w:bookmarkStart w:name="_Toc231999146" w:id="0"/>
      <w:r w:rsidRPr="004610D1">
        <w:rPr>
          <w:color w:val="auto"/>
        </w:rPr>
        <w:t>GENERAL FAQ’s</w:t>
      </w:r>
      <w:bookmarkEnd w:id="0"/>
    </w:p>
    <w:p w:rsidRPr="00181240" w:rsidR="00181240" w:rsidP="00181240" w:rsidRDefault="00181240" w14:paraId="456E5E0D" w14:textId="77777777">
      <w:pPr>
        <w:pStyle w:val="Heading11"/>
        <w:jc w:val="center"/>
        <w:rPr>
          <w:color w:val="auto"/>
        </w:rPr>
      </w:pPr>
    </w:p>
    <w:p w:rsidRPr="00181240" w:rsidR="00181240" w:rsidP="00181240" w:rsidRDefault="00181240" w14:paraId="349DE943" w14:textId="77777777">
      <w:pPr>
        <w:pStyle w:val="Heading21"/>
      </w:pPr>
      <w:bookmarkStart w:name="_Toc231999147" w:id="1"/>
      <w:r w:rsidRPr="00181240">
        <w:t>What vision led the KLT Governing Board to decide to join a MAT?</w:t>
      </w:r>
      <w:bookmarkEnd w:id="1"/>
    </w:p>
    <w:p w:rsidRPr="004400CF" w:rsidR="004400CF" w:rsidP="004400CF" w:rsidRDefault="004400CF" w14:paraId="6BEECE72" w14:textId="77777777">
      <w:pPr>
        <w:rPr>
          <w:rFonts w:cs="Arial"/>
          <w:sz w:val="22"/>
          <w:szCs w:val="22"/>
        </w:rPr>
      </w:pPr>
      <w:r w:rsidRPr="004400CF">
        <w:rPr>
          <w:rFonts w:cs="Arial"/>
          <w:sz w:val="22"/>
          <w:szCs w:val="22"/>
        </w:rPr>
        <w:t>The Governing Board’s vision is to secure the long-term future of Kirkby La Thorpe Primary Academy and Preschool while preserving the school’s values, identity and strong community focus.</w:t>
      </w:r>
    </w:p>
    <w:p w:rsidRPr="004400CF" w:rsidR="004400CF" w:rsidP="004400CF" w:rsidRDefault="004400CF" w14:paraId="4372D3CA" w14:textId="5751447D">
      <w:pPr>
        <w:rPr>
          <w:rFonts w:cs="Arial"/>
          <w:sz w:val="22"/>
          <w:szCs w:val="22"/>
        </w:rPr>
      </w:pPr>
      <w:r w:rsidRPr="004400CF">
        <w:rPr>
          <w:rFonts w:cs="Arial"/>
          <w:sz w:val="22"/>
          <w:szCs w:val="22"/>
        </w:rPr>
        <w:t>As the education system increasingly moves towards a trust-led structure, the Board believes joining a Multi-Academy Trust (MAT) will strengthen opportunities for pupils and</w:t>
      </w:r>
      <w:r w:rsidR="009008C7">
        <w:rPr>
          <w:rFonts w:cs="Arial"/>
          <w:sz w:val="22"/>
          <w:szCs w:val="22"/>
        </w:rPr>
        <w:t xml:space="preserve"> colleagues</w:t>
      </w:r>
      <w:r w:rsidRPr="004400CF">
        <w:rPr>
          <w:rFonts w:cs="Arial"/>
          <w:sz w:val="22"/>
          <w:szCs w:val="22"/>
        </w:rPr>
        <w:t xml:space="preserve"> through greater collaboration, shared expertise, financial stability and access to wider resources.</w:t>
      </w:r>
    </w:p>
    <w:p w:rsidRPr="009008C7" w:rsidR="004400CF" w:rsidP="009008C7" w:rsidRDefault="009008C7" w14:paraId="125AB096" w14:textId="231071A0">
      <w:pPr>
        <w:rPr>
          <w:rFonts w:cs="Arial"/>
          <w:sz w:val="22"/>
          <w:szCs w:val="22"/>
        </w:rPr>
      </w:pPr>
      <w:r>
        <w:rPr>
          <w:rFonts w:cs="Arial"/>
          <w:sz w:val="22"/>
          <w:szCs w:val="22"/>
        </w:rPr>
        <w:t xml:space="preserve">Following a </w:t>
      </w:r>
      <w:r w:rsidR="00BC34CF">
        <w:rPr>
          <w:rFonts w:cs="Arial"/>
          <w:sz w:val="22"/>
          <w:szCs w:val="22"/>
        </w:rPr>
        <w:t>robust due diligence process that assessed multiple Lincolnshire Church of England based MAT’s, t</w:t>
      </w:r>
      <w:r w:rsidRPr="004400CF" w:rsidR="004400CF">
        <w:rPr>
          <w:rFonts w:cs="Arial"/>
          <w:sz w:val="22"/>
          <w:szCs w:val="22"/>
        </w:rPr>
        <w:t>he Board</w:t>
      </w:r>
      <w:r w:rsidR="00BC34CF">
        <w:rPr>
          <w:rFonts w:cs="Arial"/>
          <w:sz w:val="22"/>
          <w:szCs w:val="22"/>
        </w:rPr>
        <w:t xml:space="preserve"> </w:t>
      </w:r>
      <w:r w:rsidR="007E79F1">
        <w:rPr>
          <w:rFonts w:cs="Arial"/>
          <w:sz w:val="22"/>
          <w:szCs w:val="22"/>
        </w:rPr>
        <w:t>recommended</w:t>
      </w:r>
      <w:r w:rsidRPr="004400CF" w:rsidR="004400CF">
        <w:rPr>
          <w:rFonts w:cs="Arial"/>
          <w:sz w:val="22"/>
          <w:szCs w:val="22"/>
        </w:rPr>
        <w:t xml:space="preserve"> LAAT </w:t>
      </w:r>
      <w:r w:rsidR="007E79F1">
        <w:rPr>
          <w:rFonts w:cs="Arial"/>
          <w:sz w:val="22"/>
          <w:szCs w:val="22"/>
        </w:rPr>
        <w:t>as the</w:t>
      </w:r>
      <w:r w:rsidRPr="004400CF" w:rsidR="004400CF">
        <w:rPr>
          <w:rFonts w:cs="Arial"/>
          <w:sz w:val="22"/>
          <w:szCs w:val="22"/>
        </w:rPr>
        <w:t xml:space="preserve"> strong</w:t>
      </w:r>
      <w:r w:rsidR="007E79F1">
        <w:rPr>
          <w:rFonts w:cs="Arial"/>
          <w:sz w:val="22"/>
          <w:szCs w:val="22"/>
        </w:rPr>
        <w:t>est</w:t>
      </w:r>
      <w:r w:rsidRPr="004400CF" w:rsidR="004400CF">
        <w:rPr>
          <w:rFonts w:cs="Arial"/>
          <w:sz w:val="22"/>
          <w:szCs w:val="22"/>
        </w:rPr>
        <w:t xml:space="preserve"> fit for KLT because of its local roots,</w:t>
      </w:r>
      <w:r w:rsidR="006F3E40">
        <w:rPr>
          <w:rFonts w:cs="Arial"/>
          <w:sz w:val="22"/>
          <w:szCs w:val="22"/>
        </w:rPr>
        <w:t xml:space="preserve"> </w:t>
      </w:r>
      <w:r w:rsidR="00A17003">
        <w:rPr>
          <w:rFonts w:cs="Arial"/>
          <w:sz w:val="22"/>
          <w:szCs w:val="22"/>
        </w:rPr>
        <w:t xml:space="preserve">specialist </w:t>
      </w:r>
      <w:r w:rsidR="006F3E40">
        <w:rPr>
          <w:rFonts w:cs="Arial"/>
          <w:sz w:val="22"/>
          <w:szCs w:val="22"/>
        </w:rPr>
        <w:t>knowledge of small rural primary schools, financial security</w:t>
      </w:r>
      <w:r w:rsidR="00DB38D7">
        <w:rPr>
          <w:rFonts w:cs="Arial"/>
          <w:sz w:val="22"/>
          <w:szCs w:val="22"/>
        </w:rPr>
        <w:t xml:space="preserve"> measures</w:t>
      </w:r>
      <w:r w:rsidR="00BF1426">
        <w:rPr>
          <w:rFonts w:cs="Arial"/>
          <w:sz w:val="22"/>
          <w:szCs w:val="22"/>
        </w:rPr>
        <w:t xml:space="preserve"> and planning,</w:t>
      </w:r>
      <w:r w:rsidR="00A17003">
        <w:rPr>
          <w:rFonts w:cs="Arial"/>
          <w:sz w:val="22"/>
          <w:szCs w:val="22"/>
        </w:rPr>
        <w:t xml:space="preserve"> increased </w:t>
      </w:r>
      <w:r w:rsidR="00F6661B">
        <w:rPr>
          <w:rFonts w:cs="Arial"/>
          <w:sz w:val="22"/>
          <w:szCs w:val="22"/>
        </w:rPr>
        <w:t>success of achievement for children’s outcomes</w:t>
      </w:r>
      <w:r w:rsidR="00C60C44">
        <w:rPr>
          <w:rFonts w:cs="Arial"/>
          <w:sz w:val="22"/>
          <w:szCs w:val="22"/>
        </w:rPr>
        <w:t xml:space="preserve"> and most importantly,</w:t>
      </w:r>
      <w:r w:rsidRPr="004400CF" w:rsidR="004400CF">
        <w:rPr>
          <w:rFonts w:cs="Arial"/>
          <w:sz w:val="22"/>
          <w:szCs w:val="22"/>
        </w:rPr>
        <w:t xml:space="preserve"> shared values and commitment to recognising and supporting every child</w:t>
      </w:r>
      <w:r w:rsidR="00C60C44">
        <w:rPr>
          <w:rFonts w:cs="Arial"/>
          <w:sz w:val="22"/>
          <w:szCs w:val="22"/>
        </w:rPr>
        <w:t>, colleague</w:t>
      </w:r>
      <w:r w:rsidR="00284976">
        <w:rPr>
          <w:rFonts w:cs="Arial"/>
          <w:sz w:val="22"/>
          <w:szCs w:val="22"/>
        </w:rPr>
        <w:t xml:space="preserve">, family and </w:t>
      </w:r>
      <w:r w:rsidR="00C60C44">
        <w:rPr>
          <w:rFonts w:cs="Arial"/>
          <w:sz w:val="22"/>
          <w:szCs w:val="22"/>
        </w:rPr>
        <w:t xml:space="preserve">community member </w:t>
      </w:r>
      <w:r w:rsidRPr="004400CF" w:rsidR="004400CF">
        <w:rPr>
          <w:rFonts w:cs="Arial"/>
          <w:sz w:val="22"/>
          <w:szCs w:val="22"/>
        </w:rPr>
        <w:t>as an individual.</w:t>
      </w:r>
    </w:p>
    <w:p w:rsidR="002F189A" w:rsidP="009F1EA8" w:rsidRDefault="00285F05" w14:paraId="505B80F6" w14:textId="0F1AED4D">
      <w:pPr>
        <w:pStyle w:val="Heading21"/>
      </w:pPr>
      <w:bookmarkStart w:name="_Toc231999148" w:id="2"/>
      <w:r w:rsidRPr="00752810">
        <w:t>What is the Lincoln Anglican Academy Trust (LAAT)?</w:t>
      </w:r>
      <w:bookmarkEnd w:id="2"/>
    </w:p>
    <w:p w:rsidRPr="00567C6E" w:rsidR="00567C6E" w:rsidP="00567C6E" w:rsidRDefault="00567C6E" w14:paraId="06985A11" w14:textId="6ACC417C">
      <w:pPr>
        <w:rPr>
          <w:rFonts w:cs="Arial"/>
          <w:sz w:val="22"/>
          <w:szCs w:val="22"/>
        </w:rPr>
      </w:pPr>
      <w:r w:rsidRPr="00567C6E">
        <w:rPr>
          <w:rFonts w:cs="Arial"/>
          <w:sz w:val="22"/>
          <w:szCs w:val="22"/>
        </w:rPr>
        <w:t>The Lincoln Anglican Academy Trust (LAAT) is a charitable Church of England Multi</w:t>
      </w:r>
      <w:r>
        <w:rPr>
          <w:rFonts w:cs="Arial"/>
          <w:sz w:val="22"/>
          <w:szCs w:val="22"/>
        </w:rPr>
        <w:t>-</w:t>
      </w:r>
      <w:r w:rsidRPr="00567C6E">
        <w:rPr>
          <w:rFonts w:cs="Arial"/>
          <w:sz w:val="22"/>
          <w:szCs w:val="22"/>
        </w:rPr>
        <w:t xml:space="preserve">Academy Trust serving schools across Greater Lincolnshire. It was established by the Diocese of Lincoln in 2013 to bring schools together within a supportive partnership focused on improving outcomes and opportunities for children and young people across the region. </w:t>
      </w:r>
    </w:p>
    <w:p w:rsidRPr="00567C6E" w:rsidR="00567C6E" w:rsidP="00567C6E" w:rsidRDefault="00567C6E" w14:paraId="1DC3EFC8" w14:textId="77777777">
      <w:pPr>
        <w:rPr>
          <w:rFonts w:cs="Arial"/>
          <w:sz w:val="22"/>
          <w:szCs w:val="22"/>
        </w:rPr>
      </w:pPr>
      <w:r w:rsidRPr="00567C6E">
        <w:rPr>
          <w:rFonts w:cs="Arial"/>
          <w:sz w:val="22"/>
          <w:szCs w:val="22"/>
        </w:rPr>
        <w:t xml:space="preserve">LAAT works as a family of schools committed to transforming lives through education and recognising the inherent potential of every child. Its shared vision of </w:t>
      </w:r>
      <w:r w:rsidRPr="00703287">
        <w:rPr>
          <w:rFonts w:cs="Arial"/>
          <w:sz w:val="22"/>
          <w:szCs w:val="22"/>
        </w:rPr>
        <w:t>Excellence, Exploration and Encouragement, powered by Equity</w:t>
      </w:r>
      <w:r w:rsidRPr="00567C6E">
        <w:rPr>
          <w:rFonts w:cs="Arial"/>
          <w:sz w:val="22"/>
          <w:szCs w:val="22"/>
        </w:rPr>
        <w:t xml:space="preserve"> guides its work across teaching, leadership development, inclusion and wider school improvement.</w:t>
      </w:r>
    </w:p>
    <w:p w:rsidRPr="00703287" w:rsidR="00567C6E" w:rsidP="00567C6E" w:rsidRDefault="00567C6E" w14:paraId="2646CE57" w14:textId="4B1F7587">
      <w:pPr>
        <w:rPr>
          <w:rFonts w:cs="Arial"/>
          <w:sz w:val="22"/>
          <w:szCs w:val="22"/>
        </w:rPr>
      </w:pPr>
      <w:r w:rsidRPr="00567C6E">
        <w:rPr>
          <w:rFonts w:cs="Arial"/>
          <w:sz w:val="22"/>
          <w:szCs w:val="22"/>
        </w:rPr>
        <w:t>The Trust was formed to enable schools to collaborate more closely, share expertise and resources, and strengthen educational provision, while still valuing the individuality, ethos and strengths of each school community. Today, LAAT continues to support a growing network of schools</w:t>
      </w:r>
      <w:r w:rsidR="00C4130A">
        <w:rPr>
          <w:rFonts w:cs="Arial"/>
          <w:sz w:val="22"/>
          <w:szCs w:val="22"/>
        </w:rPr>
        <w:t xml:space="preserve"> (24</w:t>
      </w:r>
      <w:r w:rsidR="00621F1D">
        <w:rPr>
          <w:rFonts w:cs="Arial"/>
          <w:sz w:val="22"/>
          <w:szCs w:val="22"/>
        </w:rPr>
        <w:t xml:space="preserve"> in total)</w:t>
      </w:r>
      <w:r w:rsidRPr="00567C6E">
        <w:rPr>
          <w:rFonts w:cs="Arial"/>
          <w:sz w:val="22"/>
          <w:szCs w:val="22"/>
        </w:rPr>
        <w:t xml:space="preserve"> across Lincolnshire and surrounding areas.</w:t>
      </w:r>
    </w:p>
    <w:p w:rsidR="00285F05" w:rsidP="009F1EA8" w:rsidRDefault="00285F05" w14:paraId="0D714448" w14:textId="4E2E200F">
      <w:pPr>
        <w:pStyle w:val="Heading21"/>
      </w:pPr>
      <w:bookmarkStart w:name="_Toc231999149" w:id="3"/>
      <w:r w:rsidRPr="002634DC">
        <w:t xml:space="preserve">Why are </w:t>
      </w:r>
      <w:r w:rsidRPr="002634DC" w:rsidR="002F189A">
        <w:t>KLT</w:t>
      </w:r>
      <w:r w:rsidRPr="002634DC">
        <w:t xml:space="preserve"> considering joining LAAT?</w:t>
      </w:r>
      <w:bookmarkEnd w:id="3"/>
    </w:p>
    <w:p w:rsidRPr="007D700B" w:rsidR="00904A07" w:rsidP="00904A07" w:rsidRDefault="00904A07" w14:paraId="0DB8D69B" w14:textId="77777777">
      <w:pPr>
        <w:rPr>
          <w:rFonts w:cs="Arial"/>
          <w:sz w:val="22"/>
          <w:szCs w:val="22"/>
        </w:rPr>
      </w:pPr>
      <w:r w:rsidRPr="007D700B">
        <w:rPr>
          <w:rFonts w:cs="Arial"/>
          <w:sz w:val="22"/>
          <w:szCs w:val="22"/>
        </w:rPr>
        <w:t>Kirkby La Thorpe Primary Academy and Preschool is exploring joining LAAT as part of the national move towards a trust-led education system. As a successful academy, we want to secure long-term sustainability while staying true to our values and commitment to the local community.</w:t>
      </w:r>
    </w:p>
    <w:p w:rsidRPr="007D700B" w:rsidR="00904A07" w:rsidP="00904A07" w:rsidRDefault="00904A07" w14:paraId="070DB1A2" w14:textId="77777777">
      <w:pPr>
        <w:rPr>
          <w:rFonts w:cs="Arial"/>
          <w:sz w:val="22"/>
          <w:szCs w:val="22"/>
        </w:rPr>
      </w:pPr>
      <w:r w:rsidRPr="007D700B">
        <w:rPr>
          <w:rFonts w:cs="Arial"/>
          <w:sz w:val="22"/>
          <w:szCs w:val="22"/>
        </w:rPr>
        <w:t>LAAT is a local, values-driven Trust with strong links to Lincolnshire communities. Its focus on valuing every individual (“I see you”) closely reflects our own ethos of supporting children academically, emotionally, socially and spiritually.</w:t>
      </w:r>
    </w:p>
    <w:p w:rsidRPr="007D700B" w:rsidR="00904A07" w:rsidP="00904A07" w:rsidRDefault="00904A07" w14:paraId="3364459B" w14:textId="6EF0777E">
      <w:pPr>
        <w:rPr>
          <w:rFonts w:cs="Arial"/>
          <w:sz w:val="22"/>
          <w:szCs w:val="22"/>
        </w:rPr>
      </w:pPr>
      <w:r w:rsidRPr="007D700B">
        <w:rPr>
          <w:rFonts w:cs="Arial"/>
          <w:sz w:val="22"/>
          <w:szCs w:val="22"/>
        </w:rPr>
        <w:t xml:space="preserve">Joining LAAT </w:t>
      </w:r>
      <w:r w:rsidR="00050EDB">
        <w:rPr>
          <w:rFonts w:cs="Arial"/>
          <w:sz w:val="22"/>
          <w:szCs w:val="22"/>
        </w:rPr>
        <w:t>will</w:t>
      </w:r>
      <w:r w:rsidRPr="007D700B">
        <w:rPr>
          <w:rFonts w:cs="Arial"/>
          <w:sz w:val="22"/>
          <w:szCs w:val="22"/>
        </w:rPr>
        <w:t xml:space="preserve"> also provide:</w:t>
      </w:r>
    </w:p>
    <w:p w:rsidRPr="007D700B" w:rsidR="00904A07" w:rsidP="007D700B" w:rsidRDefault="00904A07" w14:paraId="28CF162A" w14:textId="77777777">
      <w:pPr>
        <w:pStyle w:val="ListParagraph"/>
        <w:numPr>
          <w:ilvl w:val="0"/>
          <w:numId w:val="16"/>
        </w:numPr>
        <w:rPr>
          <w:rFonts w:cs="Arial"/>
          <w:sz w:val="22"/>
          <w:szCs w:val="22"/>
        </w:rPr>
      </w:pPr>
      <w:r w:rsidRPr="007D700B">
        <w:rPr>
          <w:rFonts w:cs="Arial"/>
          <w:sz w:val="22"/>
          <w:szCs w:val="22"/>
        </w:rPr>
        <w:t>Greater financial stability</w:t>
      </w:r>
    </w:p>
    <w:p w:rsidRPr="007D700B" w:rsidR="00904A07" w:rsidP="007D700B" w:rsidRDefault="00904A07" w14:paraId="2B920E58" w14:textId="77777777">
      <w:pPr>
        <w:pStyle w:val="ListParagraph"/>
        <w:numPr>
          <w:ilvl w:val="0"/>
          <w:numId w:val="16"/>
        </w:numPr>
        <w:rPr>
          <w:rFonts w:cs="Arial"/>
          <w:sz w:val="22"/>
          <w:szCs w:val="22"/>
        </w:rPr>
      </w:pPr>
      <w:r w:rsidRPr="007D700B">
        <w:rPr>
          <w:rFonts w:cs="Arial"/>
          <w:sz w:val="22"/>
          <w:szCs w:val="22"/>
        </w:rPr>
        <w:t>Enhanced training and development for staff</w:t>
      </w:r>
    </w:p>
    <w:p w:rsidRPr="007D700B" w:rsidR="00904A07" w:rsidP="007D700B" w:rsidRDefault="00904A07" w14:paraId="1D3D0B94" w14:textId="77777777">
      <w:pPr>
        <w:pStyle w:val="ListParagraph"/>
        <w:numPr>
          <w:ilvl w:val="0"/>
          <w:numId w:val="16"/>
        </w:numPr>
        <w:rPr>
          <w:rFonts w:cs="Arial"/>
          <w:sz w:val="22"/>
          <w:szCs w:val="22"/>
        </w:rPr>
      </w:pPr>
      <w:r w:rsidRPr="007D700B">
        <w:rPr>
          <w:rFonts w:cs="Arial"/>
          <w:sz w:val="22"/>
          <w:szCs w:val="22"/>
        </w:rPr>
        <w:t>Wider opportunities for children</w:t>
      </w:r>
    </w:p>
    <w:p w:rsidR="00904A07" w:rsidP="007D700B" w:rsidRDefault="00904A07" w14:paraId="158079B1" w14:textId="5CD98575">
      <w:pPr>
        <w:pStyle w:val="ListParagraph"/>
        <w:numPr>
          <w:ilvl w:val="0"/>
          <w:numId w:val="16"/>
        </w:numPr>
        <w:rPr>
          <w:rFonts w:cs="Arial"/>
          <w:sz w:val="22"/>
          <w:szCs w:val="22"/>
        </w:rPr>
      </w:pPr>
      <w:r w:rsidRPr="007D700B">
        <w:rPr>
          <w:rFonts w:cs="Arial"/>
          <w:sz w:val="22"/>
          <w:szCs w:val="22"/>
        </w:rPr>
        <w:t>Increased buying power and shared resources</w:t>
      </w:r>
    </w:p>
    <w:p w:rsidRPr="007D700B" w:rsidR="007D700B" w:rsidP="007D700B" w:rsidRDefault="007D700B" w14:paraId="478608B1" w14:textId="77777777">
      <w:pPr>
        <w:pStyle w:val="ListParagraph"/>
        <w:rPr>
          <w:rFonts w:cs="Arial"/>
          <w:sz w:val="22"/>
          <w:szCs w:val="22"/>
        </w:rPr>
      </w:pPr>
    </w:p>
    <w:p w:rsidRPr="002634DC" w:rsidR="00D34ADC" w:rsidP="009F1EA8" w:rsidRDefault="00D34ADC" w14:paraId="7C75672C" w14:textId="77777777">
      <w:pPr>
        <w:pStyle w:val="Heading21"/>
      </w:pPr>
      <w:bookmarkStart w:name="_Toc231999150" w:id="4"/>
      <w:r w:rsidRPr="002634DC">
        <w:t>What are the risks</w:t>
      </w:r>
      <w:r>
        <w:t xml:space="preserve"> </w:t>
      </w:r>
      <w:r w:rsidRPr="002634DC">
        <w:t>and how are they managed?</w:t>
      </w:r>
      <w:bookmarkEnd w:id="4"/>
    </w:p>
    <w:p w:rsidRPr="00285F05" w:rsidR="00D34ADC" w:rsidP="00D34ADC" w:rsidRDefault="00D34ADC" w14:paraId="3F03F0C1" w14:textId="1C7799E5">
      <w:pPr>
        <w:rPr>
          <w:rFonts w:cs="Arial"/>
          <w:sz w:val="22"/>
          <w:szCs w:val="22"/>
        </w:rPr>
      </w:pPr>
      <w:r w:rsidRPr="00285F05">
        <w:rPr>
          <w:rFonts w:cs="Arial"/>
          <w:sz w:val="22"/>
          <w:szCs w:val="22"/>
        </w:rPr>
        <w:t xml:space="preserve">We are mindful that joining a MAT is a significant decision. </w:t>
      </w:r>
      <w:r w:rsidR="00905930">
        <w:rPr>
          <w:rFonts w:cs="Arial"/>
          <w:sz w:val="22"/>
          <w:szCs w:val="22"/>
        </w:rPr>
        <w:t xml:space="preserve">Jointly KLT’s and </w:t>
      </w:r>
      <w:r w:rsidRPr="00285F05">
        <w:rPr>
          <w:rFonts w:cs="Arial"/>
          <w:sz w:val="22"/>
          <w:szCs w:val="22"/>
        </w:rPr>
        <w:t>LAAT’s due diligence process, clarity around school autonomy, and commitment to celebrating uniqueness provide reassurance that:</w:t>
      </w:r>
    </w:p>
    <w:p w:rsidRPr="00285F05" w:rsidR="00D34ADC" w:rsidP="004E17AE" w:rsidRDefault="00D34ADC" w14:paraId="1537FA00" w14:textId="77777777">
      <w:pPr>
        <w:numPr>
          <w:ilvl w:val="0"/>
          <w:numId w:val="7"/>
        </w:numPr>
        <w:spacing w:after="0"/>
        <w:rPr>
          <w:rFonts w:cs="Arial"/>
          <w:sz w:val="22"/>
          <w:szCs w:val="22"/>
        </w:rPr>
      </w:pPr>
      <w:r w:rsidRPr="00285F05">
        <w:rPr>
          <w:rFonts w:cs="Arial"/>
          <w:sz w:val="22"/>
          <w:szCs w:val="22"/>
        </w:rPr>
        <w:t>School identity is preserved</w:t>
      </w:r>
    </w:p>
    <w:p w:rsidRPr="00285F05" w:rsidR="00D34ADC" w:rsidP="004E17AE" w:rsidRDefault="00D34ADC" w14:paraId="1F7E9C55" w14:textId="77777777">
      <w:pPr>
        <w:numPr>
          <w:ilvl w:val="0"/>
          <w:numId w:val="7"/>
        </w:numPr>
        <w:spacing w:after="0"/>
        <w:rPr>
          <w:rFonts w:cs="Arial"/>
          <w:sz w:val="22"/>
          <w:szCs w:val="22"/>
        </w:rPr>
      </w:pPr>
      <w:r w:rsidRPr="00285F05">
        <w:rPr>
          <w:rFonts w:cs="Arial"/>
          <w:sz w:val="22"/>
          <w:szCs w:val="22"/>
        </w:rPr>
        <w:t>Values alignment is central</w:t>
      </w:r>
    </w:p>
    <w:p w:rsidR="00D34ADC" w:rsidP="004E17AE" w:rsidRDefault="00D34ADC" w14:paraId="4436916A" w14:textId="43420C11">
      <w:pPr>
        <w:numPr>
          <w:ilvl w:val="0"/>
          <w:numId w:val="7"/>
        </w:numPr>
        <w:spacing w:after="0"/>
        <w:rPr>
          <w:rFonts w:cs="Arial"/>
          <w:sz w:val="22"/>
          <w:szCs w:val="22"/>
        </w:rPr>
      </w:pPr>
      <w:r w:rsidRPr="00285F05">
        <w:rPr>
          <w:rFonts w:cs="Arial"/>
          <w:sz w:val="22"/>
          <w:szCs w:val="22"/>
        </w:rPr>
        <w:t xml:space="preserve">Financial arrangements are transparent and support pupil outcomes. </w:t>
      </w:r>
    </w:p>
    <w:p w:rsidR="004E17AE" w:rsidP="004E17AE" w:rsidRDefault="004E17AE" w14:paraId="367A6A07" w14:textId="77777777">
      <w:pPr>
        <w:spacing w:after="0"/>
        <w:ind w:left="720"/>
        <w:rPr>
          <w:rFonts w:cs="Arial"/>
          <w:sz w:val="22"/>
          <w:szCs w:val="22"/>
        </w:rPr>
      </w:pPr>
    </w:p>
    <w:p w:rsidRPr="002634DC" w:rsidR="00D34ADC" w:rsidP="009F1EA8" w:rsidRDefault="00D34ADC" w14:paraId="5CDBA70F" w14:textId="77777777">
      <w:pPr>
        <w:pStyle w:val="Heading21"/>
      </w:pPr>
      <w:bookmarkStart w:name="_Toc231999151" w:id="5"/>
      <w:r w:rsidRPr="002634DC">
        <w:t>How is LAAT governed, and what happens to our Governing Body?</w:t>
      </w:r>
      <w:bookmarkEnd w:id="5"/>
    </w:p>
    <w:p w:rsidRPr="00285F05" w:rsidR="00D34ADC" w:rsidP="00D34ADC" w:rsidRDefault="00D34ADC" w14:paraId="71A4CEB3" w14:textId="77777777">
      <w:pPr>
        <w:rPr>
          <w:rFonts w:cs="Arial"/>
          <w:sz w:val="22"/>
          <w:szCs w:val="22"/>
        </w:rPr>
      </w:pPr>
      <w:r w:rsidRPr="00285F05">
        <w:rPr>
          <w:rFonts w:cs="Arial"/>
          <w:sz w:val="22"/>
          <w:szCs w:val="22"/>
        </w:rPr>
        <w:t>LAAT has a three</w:t>
      </w:r>
      <w:r w:rsidRPr="00285F05">
        <w:rPr>
          <w:rFonts w:cs="Arial"/>
          <w:sz w:val="22"/>
          <w:szCs w:val="22"/>
        </w:rPr>
        <w:noBreakHyphen/>
      </w:r>
      <w:r w:rsidRPr="00285F05">
        <w:rPr>
          <w:rFonts w:cs="Arial"/>
          <w:sz w:val="22"/>
          <w:szCs w:val="22"/>
        </w:rPr>
        <w:t>tier governance structure:</w:t>
      </w:r>
    </w:p>
    <w:p w:rsidRPr="00285F05" w:rsidR="00D34ADC" w:rsidP="004E17AE" w:rsidRDefault="00D34ADC" w14:paraId="5A9AAA94" w14:textId="77777777">
      <w:pPr>
        <w:numPr>
          <w:ilvl w:val="0"/>
          <w:numId w:val="6"/>
        </w:numPr>
        <w:spacing w:after="0"/>
        <w:rPr>
          <w:rFonts w:cs="Arial"/>
          <w:sz w:val="22"/>
          <w:szCs w:val="22"/>
        </w:rPr>
      </w:pPr>
      <w:r w:rsidRPr="00285F05">
        <w:rPr>
          <w:rFonts w:cs="Arial"/>
          <w:sz w:val="22"/>
          <w:szCs w:val="22"/>
        </w:rPr>
        <w:t>Members</w:t>
      </w:r>
    </w:p>
    <w:p w:rsidRPr="00285F05" w:rsidR="00D34ADC" w:rsidP="004E17AE" w:rsidRDefault="00D34ADC" w14:paraId="7A8ECBD9" w14:textId="77777777">
      <w:pPr>
        <w:numPr>
          <w:ilvl w:val="0"/>
          <w:numId w:val="6"/>
        </w:numPr>
        <w:spacing w:after="0"/>
        <w:rPr>
          <w:rFonts w:cs="Arial"/>
          <w:sz w:val="22"/>
          <w:szCs w:val="22"/>
        </w:rPr>
      </w:pPr>
      <w:r w:rsidRPr="00285F05">
        <w:rPr>
          <w:rFonts w:cs="Arial"/>
          <w:sz w:val="22"/>
          <w:szCs w:val="22"/>
        </w:rPr>
        <w:t>Board of Trustees</w:t>
      </w:r>
    </w:p>
    <w:p w:rsidR="00D34ADC" w:rsidP="004E17AE" w:rsidRDefault="00D34ADC" w14:paraId="532F4D1A" w14:textId="77777777">
      <w:pPr>
        <w:numPr>
          <w:ilvl w:val="0"/>
          <w:numId w:val="6"/>
        </w:numPr>
        <w:spacing w:after="0"/>
        <w:rPr>
          <w:rFonts w:cs="Arial"/>
          <w:sz w:val="22"/>
          <w:szCs w:val="22"/>
        </w:rPr>
      </w:pPr>
      <w:r w:rsidRPr="00285F05">
        <w:rPr>
          <w:rFonts w:cs="Arial"/>
          <w:sz w:val="22"/>
          <w:szCs w:val="22"/>
        </w:rPr>
        <w:t>Local Governing Bodies (LGBs)</w:t>
      </w:r>
    </w:p>
    <w:p w:rsidRPr="00285F05" w:rsidR="004E17AE" w:rsidP="004E17AE" w:rsidRDefault="004E17AE" w14:paraId="2B3A1DD9" w14:textId="77777777">
      <w:pPr>
        <w:spacing w:after="0"/>
        <w:ind w:left="720"/>
        <w:rPr>
          <w:rFonts w:cs="Arial"/>
          <w:sz w:val="22"/>
          <w:szCs w:val="22"/>
        </w:rPr>
      </w:pPr>
    </w:p>
    <w:p w:rsidRPr="00285F05" w:rsidR="00D34ADC" w:rsidP="00D34ADC" w:rsidRDefault="00D34ADC" w14:paraId="58ADAF4B" w14:textId="77777777">
      <w:pPr>
        <w:rPr>
          <w:rFonts w:cs="Arial"/>
          <w:sz w:val="22"/>
          <w:szCs w:val="22"/>
        </w:rPr>
      </w:pPr>
      <w:r w:rsidRPr="00791D6B">
        <w:rPr>
          <w:rFonts w:cs="Arial"/>
          <w:sz w:val="22"/>
          <w:szCs w:val="22"/>
        </w:rPr>
        <w:t>KLT</w:t>
      </w:r>
      <w:r w:rsidRPr="00285F05">
        <w:rPr>
          <w:rFonts w:cs="Arial"/>
          <w:sz w:val="22"/>
          <w:szCs w:val="22"/>
        </w:rPr>
        <w:t xml:space="preserve"> would retain a Local Governing Body, ensuring strong local oversight, community knowledge and accountability while benefiting from Trust</w:t>
      </w:r>
      <w:r w:rsidRPr="00285F05">
        <w:rPr>
          <w:rFonts w:cs="Arial"/>
          <w:sz w:val="22"/>
          <w:szCs w:val="22"/>
        </w:rPr>
        <w:noBreakHyphen/>
      </w:r>
      <w:r w:rsidRPr="00285F05">
        <w:rPr>
          <w:rFonts w:cs="Arial"/>
          <w:sz w:val="22"/>
          <w:szCs w:val="22"/>
        </w:rPr>
        <w:t xml:space="preserve">wide governance and strategic direction. </w:t>
      </w:r>
    </w:p>
    <w:p w:rsidR="00BE2757" w:rsidP="00D34ADC" w:rsidRDefault="00BE2757" w14:paraId="5E79E98B" w14:textId="77777777">
      <w:pPr>
        <w:rPr>
          <w:rFonts w:cs="Arial"/>
          <w:sz w:val="22"/>
          <w:szCs w:val="22"/>
        </w:rPr>
      </w:pPr>
    </w:p>
    <w:p w:rsidR="00A80099" w:rsidP="00BE2757" w:rsidRDefault="00D34ADC" w14:paraId="1A2BAECB" w14:textId="10EBC4D3">
      <w:pPr>
        <w:pStyle w:val="Heading11"/>
        <w:jc w:val="center"/>
        <w:rPr>
          <w:color w:val="auto"/>
        </w:rPr>
      </w:pPr>
      <w:bookmarkStart w:name="_Toc231999152" w:id="6"/>
      <w:r w:rsidRPr="004610D1">
        <w:rPr>
          <w:color w:val="auto"/>
        </w:rPr>
        <w:t>FAMILY COMMUNITY FAQ’s</w:t>
      </w:r>
      <w:bookmarkEnd w:id="6"/>
    </w:p>
    <w:p w:rsidRPr="00BE2757" w:rsidR="00BE2757" w:rsidP="00BE2757" w:rsidRDefault="00BE2757" w14:paraId="238FED02" w14:textId="77777777">
      <w:pPr>
        <w:pStyle w:val="Heading11"/>
        <w:jc w:val="center"/>
        <w:rPr>
          <w:color w:val="auto"/>
        </w:rPr>
      </w:pPr>
    </w:p>
    <w:p w:rsidRPr="008769F7" w:rsidR="008769F7" w:rsidP="008769F7" w:rsidRDefault="008769F7" w14:paraId="4EDB52EC" w14:textId="77777777">
      <w:pPr>
        <w:pStyle w:val="Heading21"/>
        <w:jc w:val="left"/>
      </w:pPr>
      <w:bookmarkStart w:name="_Toc231999153" w:id="7"/>
      <w:r w:rsidRPr="008769F7">
        <w:t>What benefits and improvements can children, parents and the wider school community expect if KLT joins LAAT?</w:t>
      </w:r>
      <w:bookmarkEnd w:id="7"/>
    </w:p>
    <w:p w:rsidRPr="008769F7" w:rsidR="008769F7" w:rsidP="008769F7" w:rsidRDefault="008769F7" w14:paraId="4F0907DE" w14:textId="1B81CAC3">
      <w:pPr>
        <w:rPr>
          <w:sz w:val="22"/>
          <w:szCs w:val="22"/>
        </w:rPr>
      </w:pPr>
      <w:r w:rsidRPr="008769F7">
        <w:rPr>
          <w:sz w:val="22"/>
          <w:szCs w:val="22"/>
        </w:rPr>
        <w:t xml:space="preserve">Joining LAAT would enable KLT to become part of a wider family of schools that work together to strengthen educational quality, share expertise and provide greater opportunities for children and </w:t>
      </w:r>
      <w:r w:rsidR="006B0379">
        <w:rPr>
          <w:sz w:val="22"/>
          <w:szCs w:val="22"/>
        </w:rPr>
        <w:t>colleagues</w:t>
      </w:r>
      <w:r w:rsidRPr="008769F7">
        <w:rPr>
          <w:sz w:val="22"/>
          <w:szCs w:val="22"/>
        </w:rPr>
        <w:t>. For pupils, this could mean more consistent teaching, broader enrichment opportunities and improved access to specialist support where it is needed most. Children would benefit from teachers and leaders working collaboratively across the Trust to develop curriculum, share best practice and ensure every child is supported to thrive academically, socially and emotionally.</w:t>
      </w:r>
    </w:p>
    <w:p w:rsidRPr="008769F7" w:rsidR="008769F7" w:rsidP="008769F7" w:rsidRDefault="008769F7" w14:paraId="287FAB36" w14:textId="271DC1A8">
      <w:pPr>
        <w:rPr>
          <w:sz w:val="22"/>
          <w:szCs w:val="22"/>
        </w:rPr>
      </w:pPr>
      <w:r w:rsidRPr="008769F7">
        <w:rPr>
          <w:sz w:val="22"/>
          <w:szCs w:val="22"/>
        </w:rPr>
        <w:t>Parents are likely to see the impact through a stronger and more consistent educational experience, enhanced pastoral and safeguarding support</w:t>
      </w:r>
      <w:r w:rsidR="00E77580">
        <w:rPr>
          <w:sz w:val="22"/>
          <w:szCs w:val="22"/>
        </w:rPr>
        <w:t>, along with</w:t>
      </w:r>
      <w:r w:rsidRPr="008769F7">
        <w:rPr>
          <w:sz w:val="22"/>
          <w:szCs w:val="22"/>
        </w:rPr>
        <w:t xml:space="preserve"> wider opportunities beyond the classroom, including sport, music, faith development and Trust-wide activities. Being part of LAAT would also give KLT access to additional leadership capacity, specialist expertise and proven school improvement systems, helping to strengthen outcomes and build long-term sustainability for the school.</w:t>
      </w:r>
    </w:p>
    <w:p w:rsidRPr="002634DC" w:rsidR="00AA0E56" w:rsidP="00AA0E56" w:rsidRDefault="00AA0E56" w14:paraId="2FA67661" w14:textId="77777777">
      <w:pPr>
        <w:pStyle w:val="Heading21"/>
      </w:pPr>
      <w:bookmarkStart w:name="_Toc231999154" w:id="8"/>
      <w:r w:rsidRPr="002634DC">
        <w:t>Will our Christian ethos and school identity be protected?</w:t>
      </w:r>
      <w:bookmarkEnd w:id="8"/>
    </w:p>
    <w:p w:rsidRPr="00285F05" w:rsidR="00AA0E56" w:rsidP="00AA0E56" w:rsidRDefault="00AA0E56" w14:paraId="201823EF" w14:textId="77777777">
      <w:pPr>
        <w:rPr>
          <w:rFonts w:cs="Arial"/>
          <w:sz w:val="22"/>
          <w:szCs w:val="22"/>
        </w:rPr>
      </w:pPr>
      <w:r w:rsidRPr="00285F05">
        <w:rPr>
          <w:rFonts w:cs="Arial"/>
          <w:sz w:val="22"/>
          <w:szCs w:val="22"/>
        </w:rPr>
        <w:t>Yes. LAAT is grounded in faith and shaped by the Diocese of Lincoln’s vision for Church schools. It values the distinctiveness of each school and works to nurture, not dilute, individual ethos and identity</w:t>
      </w:r>
      <w:r w:rsidRPr="00791D6B">
        <w:rPr>
          <w:rFonts w:cs="Arial"/>
          <w:sz w:val="22"/>
          <w:szCs w:val="22"/>
        </w:rPr>
        <w:t>.</w:t>
      </w:r>
    </w:p>
    <w:p w:rsidRPr="00285F05" w:rsidR="00AA0E56" w:rsidP="00AA0E56" w:rsidRDefault="00AA0E56" w14:paraId="5927403E" w14:textId="77777777">
      <w:pPr>
        <w:rPr>
          <w:rFonts w:cs="Arial"/>
          <w:sz w:val="22"/>
          <w:szCs w:val="22"/>
        </w:rPr>
      </w:pPr>
      <w:r w:rsidRPr="00285F05">
        <w:rPr>
          <w:rFonts w:cs="Arial"/>
          <w:sz w:val="22"/>
          <w:szCs w:val="22"/>
        </w:rPr>
        <w:t>Kirkby La Thorpe Primary Academy School and Pre</w:t>
      </w:r>
      <w:r w:rsidRPr="00285F05">
        <w:rPr>
          <w:rFonts w:cs="Arial"/>
          <w:sz w:val="22"/>
          <w:szCs w:val="22"/>
        </w:rPr>
        <w:noBreakHyphen/>
      </w:r>
      <w:r w:rsidRPr="00285F05">
        <w:rPr>
          <w:rFonts w:cs="Arial"/>
          <w:sz w:val="22"/>
          <w:szCs w:val="22"/>
        </w:rPr>
        <w:t>school would:</w:t>
      </w:r>
    </w:p>
    <w:p w:rsidRPr="00285F05" w:rsidR="00AA0E56" w:rsidP="00AA0E56" w:rsidRDefault="00AA0E56" w14:paraId="51D8821C" w14:textId="77777777">
      <w:pPr>
        <w:numPr>
          <w:ilvl w:val="0"/>
          <w:numId w:val="5"/>
        </w:numPr>
        <w:spacing w:after="0"/>
        <w:rPr>
          <w:rFonts w:cs="Arial"/>
          <w:sz w:val="22"/>
          <w:szCs w:val="22"/>
        </w:rPr>
      </w:pPr>
      <w:r w:rsidRPr="00285F05">
        <w:rPr>
          <w:rFonts w:cs="Arial"/>
          <w:sz w:val="22"/>
          <w:szCs w:val="22"/>
        </w:rPr>
        <w:t>Retain its name, uniform and curriculum</w:t>
      </w:r>
    </w:p>
    <w:p w:rsidRPr="00285F05" w:rsidR="00AA0E56" w:rsidP="00AA0E56" w:rsidRDefault="00AA0E56" w14:paraId="7A04421D" w14:textId="77777777">
      <w:pPr>
        <w:numPr>
          <w:ilvl w:val="0"/>
          <w:numId w:val="5"/>
        </w:numPr>
        <w:spacing w:after="0"/>
        <w:rPr>
          <w:rFonts w:cs="Arial"/>
          <w:sz w:val="22"/>
          <w:szCs w:val="22"/>
        </w:rPr>
      </w:pPr>
      <w:r w:rsidRPr="00285F05">
        <w:rPr>
          <w:rFonts w:cs="Arial"/>
          <w:sz w:val="22"/>
          <w:szCs w:val="22"/>
        </w:rPr>
        <w:t>Continue its daily practices and traditions</w:t>
      </w:r>
    </w:p>
    <w:p w:rsidR="00AA0E56" w:rsidP="00AA0E56" w:rsidRDefault="00AA0E56" w14:paraId="1069397D" w14:textId="77777777">
      <w:pPr>
        <w:numPr>
          <w:ilvl w:val="0"/>
          <w:numId w:val="5"/>
        </w:numPr>
        <w:spacing w:after="0"/>
        <w:rPr>
          <w:rFonts w:cs="Arial"/>
          <w:sz w:val="22"/>
          <w:szCs w:val="22"/>
        </w:rPr>
      </w:pPr>
      <w:r w:rsidRPr="00285F05">
        <w:rPr>
          <w:rFonts w:cs="Arial"/>
          <w:sz w:val="22"/>
          <w:szCs w:val="22"/>
        </w:rPr>
        <w:t>Remain rooted in its local community</w:t>
      </w:r>
    </w:p>
    <w:p w:rsidRPr="002634DC" w:rsidR="00AA0E56" w:rsidP="00AA0E56" w:rsidRDefault="00AA0E56" w14:paraId="2FCF3A11" w14:textId="77777777">
      <w:pPr>
        <w:pStyle w:val="Heading21"/>
      </w:pPr>
      <w:bookmarkStart w:name="_Toc231999155" w:id="9"/>
      <w:r w:rsidRPr="002634DC">
        <w:t>Will admissions change?</w:t>
      </w:r>
      <w:bookmarkEnd w:id="9"/>
    </w:p>
    <w:p w:rsidR="00AA0E56" w:rsidP="00AA0E56" w:rsidRDefault="00AA0E56" w14:paraId="3BF366DB" w14:textId="77777777">
      <w:pPr>
        <w:rPr>
          <w:rFonts w:cs="Arial"/>
          <w:sz w:val="22"/>
          <w:szCs w:val="22"/>
        </w:rPr>
      </w:pPr>
      <w:r w:rsidRPr="00580EC7">
        <w:rPr>
          <w:rFonts w:cs="Arial"/>
          <w:sz w:val="22"/>
          <w:szCs w:val="22"/>
        </w:rPr>
        <w:t>No. Admissions arrangements would remain unchanged, and the school would continue to serve its local community in the same way as it does now.</w:t>
      </w:r>
    </w:p>
    <w:p w:rsidRPr="00580EC7" w:rsidR="004F5549" w:rsidP="00580EC7" w:rsidRDefault="004F5549" w14:paraId="37F2FEFC" w14:textId="77777777">
      <w:pPr>
        <w:rPr>
          <w:rFonts w:cs="Arial"/>
          <w:sz w:val="22"/>
          <w:szCs w:val="22"/>
        </w:rPr>
      </w:pPr>
    </w:p>
    <w:p w:rsidR="00393DD3" w:rsidP="00393DD3" w:rsidRDefault="00393DD3" w14:paraId="518F8357" w14:textId="77777777">
      <w:pPr>
        <w:spacing w:after="0"/>
        <w:ind w:left="720"/>
        <w:rPr>
          <w:rFonts w:cs="Arial"/>
          <w:sz w:val="22"/>
          <w:szCs w:val="22"/>
        </w:rPr>
      </w:pPr>
    </w:p>
    <w:p w:rsidR="000228E9" w:rsidP="00A80099" w:rsidRDefault="000228E9" w14:paraId="51576CBA" w14:textId="77777777">
      <w:pPr>
        <w:pStyle w:val="Heading11"/>
        <w:jc w:val="center"/>
      </w:pPr>
      <w:bookmarkStart w:name="_Toc231999156" w:id="10"/>
      <w:r w:rsidRPr="004610D1">
        <w:rPr>
          <w:color w:val="auto"/>
        </w:rPr>
        <w:t>COLLEAGUE FAQ’s</w:t>
      </w:r>
      <w:bookmarkEnd w:id="10"/>
    </w:p>
    <w:p w:rsidRPr="00DB25A4" w:rsidR="00A80099" w:rsidP="009F1EA8" w:rsidRDefault="00A80099" w14:paraId="2B1AD2AE" w14:textId="77777777">
      <w:pPr>
        <w:pStyle w:val="Heading11"/>
      </w:pPr>
    </w:p>
    <w:p w:rsidRPr="002634DC" w:rsidR="000228E9" w:rsidP="009F1EA8" w:rsidRDefault="000228E9" w14:paraId="21F3042C" w14:textId="77777777">
      <w:pPr>
        <w:pStyle w:val="Heading21"/>
      </w:pPr>
      <w:bookmarkStart w:name="_Toc231999157" w:id="11"/>
      <w:r w:rsidRPr="6AB7D626">
        <w:t>What are the benefits for colleagues?</w:t>
      </w:r>
      <w:bookmarkEnd w:id="11"/>
    </w:p>
    <w:p w:rsidRPr="00285F05" w:rsidR="000228E9" w:rsidP="000228E9" w:rsidRDefault="000228E9" w14:paraId="02F3D558" w14:textId="77777777">
      <w:pPr>
        <w:rPr>
          <w:rFonts w:cs="Arial"/>
          <w:sz w:val="22"/>
          <w:szCs w:val="22"/>
        </w:rPr>
      </w:pPr>
      <w:r w:rsidRPr="00285F05">
        <w:rPr>
          <w:rFonts w:cs="Arial"/>
          <w:sz w:val="22"/>
          <w:szCs w:val="22"/>
        </w:rPr>
        <w:t>Staff wellbeing and professional growth sit at the heart of LAAT’s work.</w:t>
      </w:r>
    </w:p>
    <w:p w:rsidRPr="00285F05" w:rsidR="000228E9" w:rsidP="00A80099" w:rsidRDefault="000228E9" w14:paraId="5F4C3DC6" w14:textId="77777777">
      <w:pPr>
        <w:numPr>
          <w:ilvl w:val="0"/>
          <w:numId w:val="4"/>
        </w:numPr>
        <w:spacing w:after="0"/>
        <w:rPr>
          <w:rFonts w:cs="Arial"/>
          <w:sz w:val="22"/>
          <w:szCs w:val="22"/>
        </w:rPr>
      </w:pPr>
      <w:r w:rsidRPr="00285F05">
        <w:rPr>
          <w:rFonts w:cs="Arial"/>
          <w:b/>
          <w:bCs/>
          <w:sz w:val="22"/>
          <w:szCs w:val="22"/>
        </w:rPr>
        <w:t>Professional development and training</w:t>
      </w:r>
      <w:r w:rsidRPr="00285F05">
        <w:rPr>
          <w:rFonts w:cs="Arial"/>
          <w:sz w:val="22"/>
          <w:szCs w:val="22"/>
        </w:rPr>
        <w:br/>
      </w:r>
      <w:r w:rsidRPr="00285F05">
        <w:rPr>
          <w:rFonts w:cs="Arial"/>
          <w:sz w:val="22"/>
          <w:szCs w:val="22"/>
        </w:rPr>
        <w:t xml:space="preserve">LAAT deliver a wide programme of professional learning, leadership development and specialist training across the Trust, enabling colleagues to grow and thrive in their roles. </w:t>
      </w:r>
    </w:p>
    <w:p w:rsidRPr="00285F05" w:rsidR="000228E9" w:rsidP="00A80099" w:rsidRDefault="000228E9" w14:paraId="0AEAC69A" w14:textId="77777777">
      <w:pPr>
        <w:numPr>
          <w:ilvl w:val="0"/>
          <w:numId w:val="4"/>
        </w:numPr>
        <w:spacing w:after="0"/>
        <w:rPr>
          <w:rFonts w:cs="Arial"/>
          <w:sz w:val="22"/>
          <w:szCs w:val="22"/>
        </w:rPr>
      </w:pPr>
      <w:r w:rsidRPr="00285F05">
        <w:rPr>
          <w:rFonts w:cs="Arial"/>
          <w:b/>
          <w:bCs/>
          <w:sz w:val="22"/>
          <w:szCs w:val="22"/>
        </w:rPr>
        <w:t>Collaboration, not competition</w:t>
      </w:r>
      <w:r w:rsidRPr="00285F05">
        <w:rPr>
          <w:rFonts w:cs="Arial"/>
          <w:sz w:val="22"/>
          <w:szCs w:val="22"/>
        </w:rPr>
        <w:br/>
      </w:r>
      <w:r w:rsidRPr="00285F05">
        <w:rPr>
          <w:rFonts w:cs="Arial"/>
          <w:sz w:val="22"/>
          <w:szCs w:val="22"/>
        </w:rPr>
        <w:t>Colleagues work within a connected network of schools, sharing expertise and developing practice together underpinned by shared values.</w:t>
      </w:r>
    </w:p>
    <w:p w:rsidR="000228E9" w:rsidP="00A80099" w:rsidRDefault="000228E9" w14:paraId="10D187E7" w14:textId="7C42168A">
      <w:pPr>
        <w:numPr>
          <w:ilvl w:val="0"/>
          <w:numId w:val="4"/>
        </w:numPr>
        <w:spacing w:after="0"/>
        <w:rPr>
          <w:rFonts w:cs="Arial"/>
          <w:sz w:val="22"/>
          <w:szCs w:val="22"/>
        </w:rPr>
      </w:pPr>
      <w:r w:rsidRPr="00285F05">
        <w:rPr>
          <w:rFonts w:cs="Arial"/>
          <w:b/>
          <w:bCs/>
          <w:sz w:val="22"/>
          <w:szCs w:val="22"/>
        </w:rPr>
        <w:t>Central support services</w:t>
      </w:r>
      <w:r w:rsidRPr="00285F05">
        <w:rPr>
          <w:rFonts w:cs="Arial"/>
          <w:sz w:val="22"/>
          <w:szCs w:val="22"/>
        </w:rPr>
        <w:br/>
      </w:r>
      <w:r w:rsidRPr="00285F05">
        <w:rPr>
          <w:rFonts w:cs="Arial"/>
          <w:sz w:val="22"/>
          <w:szCs w:val="22"/>
        </w:rPr>
        <w:t xml:space="preserve">LAAT provides central expertise (for example HR, safeguarding, IT and school improvement), allowing school leaders to focus on what matters most: teaching and learning. </w:t>
      </w:r>
    </w:p>
    <w:p w:rsidRPr="000228E9" w:rsidR="00A80099" w:rsidP="00A80099" w:rsidRDefault="00A80099" w14:paraId="11DB00AE" w14:textId="77777777">
      <w:pPr>
        <w:spacing w:after="0"/>
        <w:ind w:left="720"/>
        <w:rPr>
          <w:rFonts w:cs="Arial"/>
          <w:sz w:val="22"/>
          <w:szCs w:val="22"/>
        </w:rPr>
      </w:pPr>
    </w:p>
    <w:p w:rsidRPr="002634DC" w:rsidR="00285F05" w:rsidP="00477D01" w:rsidRDefault="00285F05" w14:paraId="6939C581" w14:textId="7822A54E">
      <w:pPr>
        <w:pStyle w:val="Heading21"/>
      </w:pPr>
      <w:bookmarkStart w:name="_Toc231999158" w:id="12"/>
      <w:r w:rsidRPr="6AB7D626">
        <w:t xml:space="preserve">What would this mean for </w:t>
      </w:r>
      <w:r w:rsidRPr="6AB7D626" w:rsidR="225FC2A4">
        <w:t>KLT colleagues</w:t>
      </w:r>
      <w:r w:rsidRPr="6AB7D626">
        <w:t>?</w:t>
      </w:r>
      <w:bookmarkEnd w:id="12"/>
    </w:p>
    <w:p w:rsidRPr="00285F05" w:rsidR="00285F05" w:rsidP="00285F05" w:rsidRDefault="002F189A" w14:paraId="685AD4E8" w14:textId="071AE9B2">
      <w:pPr>
        <w:rPr>
          <w:rFonts w:cs="Arial"/>
          <w:sz w:val="22"/>
          <w:szCs w:val="22"/>
        </w:rPr>
      </w:pPr>
      <w:r w:rsidRPr="6AB7D626">
        <w:rPr>
          <w:rFonts w:cs="Arial"/>
          <w:sz w:val="22"/>
          <w:szCs w:val="22"/>
        </w:rPr>
        <w:t xml:space="preserve">When </w:t>
      </w:r>
      <w:r w:rsidRPr="6AB7D626" w:rsidR="00285F05">
        <w:rPr>
          <w:rFonts w:cs="Arial"/>
          <w:sz w:val="22"/>
          <w:szCs w:val="22"/>
        </w:rPr>
        <w:t xml:space="preserve">the school joins LAAT, </w:t>
      </w:r>
      <w:r w:rsidRPr="6AB7D626" w:rsidR="4E53C00C">
        <w:rPr>
          <w:rFonts w:cs="Arial"/>
          <w:sz w:val="22"/>
          <w:szCs w:val="22"/>
        </w:rPr>
        <w:t>colleagues</w:t>
      </w:r>
      <w:r w:rsidRPr="6AB7D626" w:rsidR="00285F05">
        <w:rPr>
          <w:rFonts w:cs="Arial"/>
          <w:sz w:val="22"/>
          <w:szCs w:val="22"/>
        </w:rPr>
        <w:t xml:space="preserve"> would transfer under TUPE regulations, which protect terms and conditions of employment. There would be:</w:t>
      </w:r>
    </w:p>
    <w:p w:rsidRPr="00285F05" w:rsidR="00285F05" w:rsidP="00A80099" w:rsidRDefault="00285F05" w14:paraId="7FA6A976" w14:textId="77777777">
      <w:pPr>
        <w:numPr>
          <w:ilvl w:val="0"/>
          <w:numId w:val="8"/>
        </w:numPr>
        <w:spacing w:after="0"/>
        <w:rPr>
          <w:rFonts w:cs="Arial"/>
          <w:sz w:val="22"/>
          <w:szCs w:val="22"/>
        </w:rPr>
      </w:pPr>
      <w:r w:rsidRPr="00285F05">
        <w:rPr>
          <w:rFonts w:cs="Arial"/>
          <w:sz w:val="22"/>
          <w:szCs w:val="22"/>
        </w:rPr>
        <w:t>No change to contracts</w:t>
      </w:r>
    </w:p>
    <w:p w:rsidRPr="00285F05" w:rsidR="00285F05" w:rsidP="00A80099" w:rsidRDefault="00285F05" w14:paraId="37C00443" w14:textId="77777777">
      <w:pPr>
        <w:numPr>
          <w:ilvl w:val="0"/>
          <w:numId w:val="8"/>
        </w:numPr>
        <w:spacing w:after="0"/>
        <w:rPr>
          <w:rFonts w:cs="Arial"/>
          <w:sz w:val="22"/>
          <w:szCs w:val="22"/>
        </w:rPr>
      </w:pPr>
      <w:r w:rsidRPr="00285F05">
        <w:rPr>
          <w:rFonts w:cs="Arial"/>
          <w:sz w:val="22"/>
          <w:szCs w:val="22"/>
        </w:rPr>
        <w:t>No compulsory movement between schools</w:t>
      </w:r>
    </w:p>
    <w:p w:rsidR="00285F05" w:rsidP="00A80099" w:rsidRDefault="00285F05" w14:paraId="5C70437F" w14:textId="4765DA4D">
      <w:pPr>
        <w:numPr>
          <w:ilvl w:val="0"/>
          <w:numId w:val="8"/>
        </w:numPr>
        <w:spacing w:after="0"/>
        <w:rPr>
          <w:rFonts w:cs="Arial"/>
          <w:sz w:val="22"/>
          <w:szCs w:val="22"/>
        </w:rPr>
      </w:pPr>
      <w:r w:rsidRPr="00285F05">
        <w:rPr>
          <w:rFonts w:cs="Arial"/>
          <w:sz w:val="22"/>
          <w:szCs w:val="22"/>
        </w:rPr>
        <w:t>No loss of role</w:t>
      </w:r>
      <w:r w:rsidR="00765FBE">
        <w:rPr>
          <w:rFonts w:cs="Arial"/>
          <w:sz w:val="22"/>
          <w:szCs w:val="22"/>
        </w:rPr>
        <w:t xml:space="preserve">, </w:t>
      </w:r>
      <w:r w:rsidRPr="00285F05">
        <w:rPr>
          <w:rFonts w:cs="Arial"/>
          <w:sz w:val="22"/>
          <w:szCs w:val="22"/>
        </w:rPr>
        <w:t>status</w:t>
      </w:r>
      <w:r w:rsidR="00765FBE">
        <w:rPr>
          <w:rFonts w:cs="Arial"/>
          <w:sz w:val="22"/>
          <w:szCs w:val="22"/>
        </w:rPr>
        <w:t xml:space="preserve">, </w:t>
      </w:r>
      <w:r w:rsidR="00484C4F">
        <w:rPr>
          <w:rFonts w:cs="Arial"/>
          <w:sz w:val="22"/>
          <w:szCs w:val="22"/>
        </w:rPr>
        <w:t>pension</w:t>
      </w:r>
      <w:r w:rsidR="00261772">
        <w:rPr>
          <w:rFonts w:cs="Arial"/>
          <w:sz w:val="22"/>
          <w:szCs w:val="22"/>
        </w:rPr>
        <w:t>s or length of service</w:t>
      </w:r>
    </w:p>
    <w:p w:rsidRPr="00285F05" w:rsidR="00A80099" w:rsidP="00A80099" w:rsidRDefault="00A80099" w14:paraId="0C13B625" w14:textId="77777777">
      <w:pPr>
        <w:spacing w:after="0"/>
        <w:ind w:left="720"/>
        <w:rPr>
          <w:rFonts w:cs="Arial"/>
          <w:sz w:val="22"/>
          <w:szCs w:val="22"/>
        </w:rPr>
      </w:pPr>
    </w:p>
    <w:p w:rsidRPr="00285F05" w:rsidR="00285F05" w:rsidP="00285F05" w:rsidRDefault="00285F05" w14:paraId="278B952B" w14:textId="55BB1B6B">
      <w:pPr>
        <w:rPr>
          <w:rFonts w:cs="Arial"/>
          <w:sz w:val="22"/>
          <w:szCs w:val="22"/>
        </w:rPr>
      </w:pPr>
      <w:r w:rsidRPr="6AB7D626">
        <w:rPr>
          <w:rFonts w:cs="Arial"/>
          <w:sz w:val="22"/>
          <w:szCs w:val="22"/>
        </w:rPr>
        <w:t xml:space="preserve">At the same time, </w:t>
      </w:r>
      <w:r w:rsidRPr="6AB7D626" w:rsidR="502418E8">
        <w:rPr>
          <w:rFonts w:cs="Arial"/>
          <w:sz w:val="22"/>
          <w:szCs w:val="22"/>
        </w:rPr>
        <w:t>colleagues</w:t>
      </w:r>
      <w:r w:rsidRPr="6AB7D626">
        <w:rPr>
          <w:rFonts w:cs="Arial"/>
          <w:sz w:val="22"/>
          <w:szCs w:val="22"/>
        </w:rPr>
        <w:t xml:space="preserve"> would gain access to LAAT’s wider professional development and career opportunities. </w:t>
      </w:r>
    </w:p>
    <w:p w:rsidR="5E4CEE28" w:rsidP="00477D01" w:rsidRDefault="5E4CEE28" w14:paraId="1B38E2DD" w14:textId="3A384B59">
      <w:pPr>
        <w:pStyle w:val="Heading21"/>
        <w:rPr>
          <w:rFonts w:eastAsia="Arial"/>
        </w:rPr>
      </w:pPr>
      <w:bookmarkStart w:name="_Toc231999159" w:id="13"/>
      <w:r w:rsidRPr="6AB7D626">
        <w:rPr>
          <w:rFonts w:eastAsia="Arial"/>
        </w:rPr>
        <w:t xml:space="preserve">Could </w:t>
      </w:r>
      <w:r w:rsidRPr="6AB7D626" w:rsidR="035269F5">
        <w:rPr>
          <w:rFonts w:eastAsia="Arial"/>
        </w:rPr>
        <w:t>colleagues</w:t>
      </w:r>
      <w:r w:rsidRPr="6AB7D626">
        <w:rPr>
          <w:rFonts w:eastAsia="Arial"/>
        </w:rPr>
        <w:t xml:space="preserve"> be moved to other schools?</w:t>
      </w:r>
      <w:bookmarkEnd w:id="13"/>
    </w:p>
    <w:p w:rsidR="7378E257" w:rsidP="6AB7D626" w:rsidRDefault="00955A96" w14:paraId="5263A991" w14:textId="53F4EE3C">
      <w:pPr>
        <w:spacing w:before="240" w:after="240"/>
        <w:rPr>
          <w:rFonts w:eastAsia="Arial" w:cs="Arial"/>
          <w:sz w:val="22"/>
          <w:szCs w:val="22"/>
        </w:rPr>
      </w:pPr>
      <w:r>
        <w:rPr>
          <w:rFonts w:eastAsia="Arial" w:cs="Arial"/>
          <w:sz w:val="22"/>
          <w:szCs w:val="22"/>
        </w:rPr>
        <w:t>T</w:t>
      </w:r>
      <w:r w:rsidRPr="6AB7D626" w:rsidR="7378E257">
        <w:rPr>
          <w:rFonts w:eastAsia="Arial" w:cs="Arial"/>
          <w:sz w:val="22"/>
          <w:szCs w:val="22"/>
        </w:rPr>
        <w:t xml:space="preserve">here are no plans for </w:t>
      </w:r>
      <w:r w:rsidRPr="6AB7D626" w:rsidR="6E30E78D">
        <w:rPr>
          <w:rFonts w:eastAsia="Arial" w:cs="Arial"/>
          <w:sz w:val="22"/>
          <w:szCs w:val="22"/>
        </w:rPr>
        <w:t>colleagues</w:t>
      </w:r>
      <w:r w:rsidRPr="6AB7D626" w:rsidR="7378E257">
        <w:rPr>
          <w:rFonts w:eastAsia="Arial" w:cs="Arial"/>
          <w:sz w:val="22"/>
          <w:szCs w:val="22"/>
        </w:rPr>
        <w:t xml:space="preserve"> at KLT to be routinely moved between schools. </w:t>
      </w:r>
      <w:r w:rsidRPr="6AB7D626" w:rsidR="266C49F9">
        <w:rPr>
          <w:rFonts w:eastAsia="Arial" w:cs="Arial"/>
          <w:sz w:val="22"/>
          <w:szCs w:val="22"/>
        </w:rPr>
        <w:t>Their</w:t>
      </w:r>
      <w:r w:rsidRPr="6AB7D626" w:rsidR="7378E257">
        <w:rPr>
          <w:rFonts w:eastAsia="Arial" w:cs="Arial"/>
          <w:sz w:val="22"/>
          <w:szCs w:val="22"/>
        </w:rPr>
        <w:t xml:space="preserve"> substantive place of work would remain</w:t>
      </w:r>
      <w:r w:rsidRPr="6AB7D626" w:rsidR="3FFC1543">
        <w:rPr>
          <w:rFonts w:eastAsia="Arial" w:cs="Arial"/>
          <w:sz w:val="22"/>
          <w:szCs w:val="22"/>
        </w:rPr>
        <w:t xml:space="preserve"> as</w:t>
      </w:r>
      <w:r w:rsidRPr="6AB7D626" w:rsidR="7378E257">
        <w:rPr>
          <w:rFonts w:eastAsia="Arial" w:cs="Arial"/>
          <w:sz w:val="22"/>
          <w:szCs w:val="22"/>
        </w:rPr>
        <w:t xml:space="preserve"> Kirkby la Thorpe.</w:t>
      </w:r>
    </w:p>
    <w:p w:rsidR="7378E257" w:rsidP="5C1CCD52" w:rsidRDefault="7378E257" w14:paraId="67E321D9" w14:textId="79A5AED2">
      <w:pPr>
        <w:spacing w:before="240" w:after="240"/>
      </w:pPr>
      <w:r w:rsidRPr="5C1CCD52">
        <w:rPr>
          <w:rFonts w:eastAsia="Arial" w:cs="Arial"/>
          <w:sz w:val="22"/>
          <w:szCs w:val="22"/>
        </w:rPr>
        <w:t>As with many MATs, there can sometimes be opportunities for collaboration across schools- for example moderation, CPD, networking, sharing good practice or occasionally supporting another school for a short period of time where expertise is needed. However, this would not mean staff being permanently relocated without consultation.</w:t>
      </w:r>
    </w:p>
    <w:p w:rsidR="7378E257" w:rsidP="6AB7D626" w:rsidRDefault="7378E257" w14:paraId="48DEE3E6" w14:textId="76093C74">
      <w:pPr>
        <w:spacing w:before="240" w:after="240"/>
      </w:pPr>
      <w:r w:rsidRPr="6AB7D626">
        <w:rPr>
          <w:rFonts w:eastAsia="Arial" w:cs="Arial"/>
          <w:sz w:val="22"/>
          <w:szCs w:val="22"/>
        </w:rPr>
        <w:t xml:space="preserve">One of the benefits of joining LAAT is </w:t>
      </w:r>
      <w:r w:rsidRPr="6AB7D626" w:rsidR="321DC47D">
        <w:rPr>
          <w:rFonts w:eastAsia="Arial" w:cs="Arial"/>
          <w:sz w:val="22"/>
          <w:szCs w:val="22"/>
        </w:rPr>
        <w:t>the</w:t>
      </w:r>
      <w:r w:rsidRPr="6AB7D626">
        <w:rPr>
          <w:rFonts w:eastAsia="Arial" w:cs="Arial"/>
          <w:sz w:val="22"/>
          <w:szCs w:val="22"/>
        </w:rPr>
        <w:t xml:space="preserve"> wider support network it provides. Rather than </w:t>
      </w:r>
      <w:r w:rsidRPr="6AB7D626" w:rsidR="14FB2856">
        <w:rPr>
          <w:rFonts w:eastAsia="Arial" w:cs="Arial"/>
          <w:sz w:val="22"/>
          <w:szCs w:val="22"/>
        </w:rPr>
        <w:t>colleagues</w:t>
      </w:r>
      <w:r w:rsidRPr="6AB7D626">
        <w:rPr>
          <w:rFonts w:eastAsia="Arial" w:cs="Arial"/>
          <w:sz w:val="22"/>
          <w:szCs w:val="22"/>
        </w:rPr>
        <w:t xml:space="preserve"> being expected to “do everything alone” in a small school, there would be opportunities to work alongside colleagues from other schools, share ideas and access additional expertise and support when needed.</w:t>
      </w:r>
    </w:p>
    <w:p w:rsidR="7378E257" w:rsidP="5C1CCD52" w:rsidRDefault="7378E257" w14:paraId="0D1F009B" w14:textId="514783FD">
      <w:pPr>
        <w:spacing w:before="240" w:after="240"/>
      </w:pPr>
      <w:r w:rsidRPr="5C1CCD52">
        <w:rPr>
          <w:rFonts w:eastAsia="Arial" w:cs="Arial"/>
          <w:sz w:val="22"/>
          <w:szCs w:val="22"/>
        </w:rPr>
        <w:t>KLT’s identity, vision and community remain very important, and any partnership working would be about strengthening the school, not losing what makes it special.</w:t>
      </w:r>
    </w:p>
    <w:p w:rsidR="5E4CEE28" w:rsidP="00477D01" w:rsidRDefault="5E4CEE28" w14:paraId="00AD5161" w14:textId="1502BBBE">
      <w:pPr>
        <w:pStyle w:val="Heading21"/>
      </w:pPr>
      <w:bookmarkStart w:name="_Toc231999160" w:id="14"/>
      <w:r w:rsidRPr="5C1CCD52">
        <w:rPr>
          <w:rFonts w:eastAsia="Arial"/>
        </w:rPr>
        <w:t>Will pay scales remain the same</w:t>
      </w:r>
      <w:r w:rsidRPr="5C1CCD52" w:rsidR="4B9DBD9B">
        <w:rPr>
          <w:rFonts w:eastAsia="Arial"/>
        </w:rPr>
        <w:t>?</w:t>
      </w:r>
      <w:bookmarkEnd w:id="14"/>
    </w:p>
    <w:p w:rsidRPr="0042299B" w:rsidR="0042299B" w:rsidP="0042299B" w:rsidRDefault="00FF135C" w14:paraId="56CB5728" w14:textId="1C370159">
      <w:pPr>
        <w:spacing w:before="240" w:after="240"/>
      </w:pPr>
      <w:r>
        <w:rPr>
          <w:rFonts w:eastAsia="Arial" w:cs="Arial"/>
          <w:sz w:val="22"/>
          <w:szCs w:val="22"/>
        </w:rPr>
        <w:t>E</w:t>
      </w:r>
      <w:r w:rsidRPr="6AB7D626" w:rsidR="0042299B">
        <w:rPr>
          <w:rFonts w:eastAsia="Arial" w:cs="Arial"/>
          <w:sz w:val="22"/>
          <w:szCs w:val="22"/>
        </w:rPr>
        <w:t>xploring LAAT is about long-term sustainability, support and opportunities for staff and pupils — not reducing staffing costs or changing people’s pay.</w:t>
      </w:r>
    </w:p>
    <w:p w:rsidR="4B9DBD9B" w:rsidP="5C1CCD52" w:rsidRDefault="00477D01" w14:paraId="6A94DE3D" w14:textId="34796F02">
      <w:pPr>
        <w:spacing w:before="240" w:after="240"/>
      </w:pPr>
      <w:r>
        <w:rPr>
          <w:rFonts w:eastAsia="Arial" w:cs="Arial"/>
          <w:sz w:val="22"/>
          <w:szCs w:val="22"/>
        </w:rPr>
        <w:t>Colleagues</w:t>
      </w:r>
      <w:r w:rsidRPr="5C1CCD52" w:rsidR="4B9DBD9B">
        <w:rPr>
          <w:rFonts w:eastAsia="Arial" w:cs="Arial"/>
          <w:sz w:val="22"/>
          <w:szCs w:val="22"/>
        </w:rPr>
        <w:t xml:space="preserve"> would transfer across under TUPE arrangements, which means existing pay and conditions are protected at the point of transfer.</w:t>
      </w:r>
    </w:p>
    <w:p w:rsidR="4B9DBD9B" w:rsidP="5C1CCD52" w:rsidRDefault="4B9DBD9B" w14:paraId="070E082A" w14:textId="6860C2BB">
      <w:pPr>
        <w:spacing w:before="240" w:after="240"/>
      </w:pPr>
      <w:r w:rsidRPr="5C1CCD52">
        <w:rPr>
          <w:rFonts w:eastAsia="Arial" w:cs="Arial"/>
          <w:sz w:val="22"/>
          <w:szCs w:val="22"/>
        </w:rPr>
        <w:t>LAAT schools broadly follow national terms and conditions, and there is nothing to suggest that staff joining the Trust would see immediate changes to their current pay scale because of the conversion.</w:t>
      </w:r>
    </w:p>
    <w:p w:rsidR="4B9DBD9B" w:rsidP="006C425D" w:rsidRDefault="4B9DBD9B" w14:paraId="320C9D4F" w14:textId="053B6B15">
      <w:r w:rsidRPr="5C1CCD52">
        <w:t>In practice, staff are likely to notice more support, collaboration</w:t>
      </w:r>
      <w:r w:rsidR="003D62B9">
        <w:t>, colleague services</w:t>
      </w:r>
      <w:r w:rsidR="009C14AD">
        <w:t xml:space="preserve"> offered</w:t>
      </w:r>
      <w:r w:rsidRPr="5C1CCD52">
        <w:t xml:space="preserve"> and professional development opportunities rather than changes to their pay. As with any organisation, policies and structures can evolve over time, but any significant changes would involve consultation and clear communication.</w:t>
      </w:r>
    </w:p>
    <w:p w:rsidRPr="006C425D" w:rsidR="0072699B" w:rsidP="354C6699" w:rsidRDefault="5E4CEE28" w14:paraId="51066827" w14:textId="66718745">
      <w:pPr>
        <w:pStyle w:val="Heading21"/>
        <w:rPr>
          <w:rFonts w:eastAsia="Arial"/>
        </w:rPr>
      </w:pPr>
      <w:bookmarkStart w:name="_Toc231999161" w:id="15"/>
      <w:r w:rsidRPr="354C6699" w:rsidR="5E4CEE28">
        <w:rPr>
          <w:rFonts w:eastAsia="Arial"/>
        </w:rPr>
        <w:t>Will we have to use different schemes/ curriculum?</w:t>
      </w:r>
      <w:bookmarkEnd w:id="15"/>
      <w:r w:rsidRPr="354C6699" w:rsidR="57675443">
        <w:rPr>
          <w:rFonts w:eastAsia="Arial"/>
        </w:rPr>
        <w:t xml:space="preserve"> </w:t>
      </w:r>
    </w:p>
    <w:p w:rsidRPr="00C06EA0" w:rsidR="00542940" w:rsidP="354C6699" w:rsidRDefault="0072699B" w14:paraId="3100ABFC" w14:textId="6C5D23E6">
      <w:pPr/>
      <w:r w:rsidR="0072699B">
        <w:rPr/>
        <w:t>Any future</w:t>
      </w:r>
      <w:r w:rsidR="00450D18">
        <w:rPr/>
        <w:t xml:space="preserve"> curriculum</w:t>
      </w:r>
      <w:r w:rsidR="0072699B">
        <w:rPr/>
        <w:t xml:space="preserve"> developments would be shaped collaboratively, with lead curriculum</w:t>
      </w:r>
      <w:r w:rsidR="00450D18">
        <w:rPr/>
        <w:t xml:space="preserve"> KLT</w:t>
      </w:r>
      <w:r w:rsidR="0072699B">
        <w:rPr/>
        <w:t xml:space="preserve"> colleagues alongside other MAT colleagues to ensure approaches remain practical, effective</w:t>
      </w:r>
      <w:r w:rsidR="00CE644D">
        <w:rPr/>
        <w:t xml:space="preserve"> </w:t>
      </w:r>
      <w:r w:rsidR="0072699B">
        <w:rPr/>
        <w:t xml:space="preserve">and appropriate for pupils and </w:t>
      </w:r>
      <w:r w:rsidR="005416A4">
        <w:rPr/>
        <w:t>colleagues</w:t>
      </w:r>
      <w:r w:rsidR="0072699B">
        <w:rPr/>
        <w:t xml:space="preserve">. </w:t>
      </w:r>
    </w:p>
    <w:p w:rsidRPr="00A26673" w:rsidR="00A26673" w:rsidP="00A26673" w:rsidRDefault="002E5C00" w14:paraId="1EE7AF4E" w14:textId="7B9AD9FF">
      <w:pPr>
        <w:rPr>
          <w:rFonts w:cs="Arial"/>
          <w:sz w:val="22"/>
          <w:szCs w:val="22"/>
        </w:rPr>
      </w:pPr>
      <w:r w:rsidRPr="354C6699" w:rsidR="002E5C00">
        <w:rPr>
          <w:rFonts w:cs="Arial"/>
          <w:sz w:val="22"/>
          <w:szCs w:val="22"/>
        </w:rPr>
        <w:t xml:space="preserve">In maths and literacy LAAT use a </w:t>
      </w:r>
      <w:r w:rsidRPr="354C6699" w:rsidR="00515CDA">
        <w:rPr>
          <w:rFonts w:cs="Arial"/>
          <w:sz w:val="22"/>
          <w:szCs w:val="22"/>
        </w:rPr>
        <w:t>consistent</w:t>
      </w:r>
      <w:r w:rsidRPr="354C6699" w:rsidR="00096E53">
        <w:rPr>
          <w:rFonts w:cs="Arial"/>
          <w:sz w:val="22"/>
          <w:szCs w:val="22"/>
        </w:rPr>
        <w:t xml:space="preserve"> approach to taught curriculum which</w:t>
      </w:r>
      <w:r w:rsidRPr="354C6699" w:rsidR="006718EA">
        <w:rPr>
          <w:rFonts w:cs="Arial"/>
          <w:sz w:val="22"/>
          <w:szCs w:val="22"/>
        </w:rPr>
        <w:t xml:space="preserve"> has been proven to show </w:t>
      </w:r>
      <w:r w:rsidRPr="354C6699" w:rsidR="002D051E">
        <w:rPr>
          <w:rFonts w:cs="Arial"/>
          <w:sz w:val="22"/>
          <w:szCs w:val="22"/>
        </w:rPr>
        <w:t>greater</w:t>
      </w:r>
      <w:r w:rsidRPr="354C6699" w:rsidR="00CF5A5F">
        <w:rPr>
          <w:rFonts w:cs="Arial"/>
          <w:sz w:val="22"/>
          <w:szCs w:val="22"/>
        </w:rPr>
        <w:t xml:space="preserve"> outcomes for pupils</w:t>
      </w:r>
      <w:r w:rsidRPr="354C6699" w:rsidR="005A0027">
        <w:rPr>
          <w:rFonts w:cs="Arial"/>
          <w:sz w:val="22"/>
          <w:szCs w:val="22"/>
        </w:rPr>
        <w:t xml:space="preserve"> in other LAAT schools</w:t>
      </w:r>
      <w:r w:rsidRPr="354C6699" w:rsidR="00146F0A">
        <w:rPr>
          <w:rFonts w:cs="Arial"/>
          <w:sz w:val="22"/>
          <w:szCs w:val="22"/>
        </w:rPr>
        <w:t xml:space="preserve">. </w:t>
      </w:r>
      <w:r w:rsidRPr="354C6699" w:rsidR="002B5EA1">
        <w:rPr>
          <w:rFonts w:cs="Arial"/>
          <w:sz w:val="22"/>
          <w:szCs w:val="22"/>
        </w:rPr>
        <w:t xml:space="preserve">Training and a phased approach to </w:t>
      </w:r>
      <w:r w:rsidRPr="354C6699" w:rsidR="007C119F">
        <w:rPr>
          <w:rFonts w:cs="Arial"/>
          <w:sz w:val="22"/>
          <w:szCs w:val="22"/>
        </w:rPr>
        <w:t xml:space="preserve">rolling this out </w:t>
      </w:r>
      <w:r w:rsidRPr="354C6699" w:rsidR="00B947AA">
        <w:rPr>
          <w:rFonts w:cs="Arial"/>
          <w:sz w:val="22"/>
          <w:szCs w:val="22"/>
        </w:rPr>
        <w:t xml:space="preserve">to KLT will be agreed </w:t>
      </w:r>
      <w:r w:rsidRPr="354C6699" w:rsidR="009450CC">
        <w:rPr>
          <w:rFonts w:cs="Arial"/>
          <w:sz w:val="22"/>
          <w:szCs w:val="22"/>
        </w:rPr>
        <w:t>with colleagues.</w:t>
      </w:r>
      <w:r w:rsidRPr="354C6699" w:rsidR="009450CC">
        <w:rPr>
          <w:rFonts w:cs="Arial"/>
          <w:sz w:val="22"/>
          <w:szCs w:val="22"/>
        </w:rPr>
        <w:t xml:space="preserve"> </w:t>
      </w:r>
    </w:p>
    <w:p w:rsidR="00A26673" w:rsidP="006F30E1" w:rsidRDefault="00A26673" w14:paraId="77C06296" w14:textId="77777777">
      <w:pPr>
        <w:pStyle w:val="Heading11"/>
        <w:jc w:val="center"/>
        <w:rPr>
          <w:color w:val="auto"/>
        </w:rPr>
      </w:pPr>
    </w:p>
    <w:p w:rsidRPr="005118D1" w:rsidR="005118D1" w:rsidP="005118D1" w:rsidRDefault="005118D1" w14:paraId="2C7AB556" w14:textId="77777777">
      <w:pPr>
        <w:rPr>
          <w:rFonts w:cs="Arial"/>
          <w:sz w:val="22"/>
          <w:szCs w:val="22"/>
        </w:rPr>
      </w:pPr>
    </w:p>
    <w:p w:rsidRPr="00452612" w:rsidR="008A05AC" w:rsidP="00452612" w:rsidRDefault="008A05AC" w14:paraId="4A8F5F30" w14:textId="77777777">
      <w:pPr>
        <w:rPr>
          <w:rFonts w:cs="Arial"/>
          <w:sz w:val="22"/>
          <w:szCs w:val="22"/>
        </w:rPr>
      </w:pPr>
    </w:p>
    <w:p w:rsidR="00A26673" w:rsidP="00A26673" w:rsidRDefault="00A26673" w14:paraId="26F9BA89" w14:textId="77777777">
      <w:pPr>
        <w:pStyle w:val="Heading11"/>
        <w:jc w:val="center"/>
      </w:pPr>
      <w:bookmarkStart w:name="_Toc231999162" w:id="16"/>
      <w:r>
        <w:rPr>
          <w:color w:val="auto"/>
        </w:rPr>
        <w:t>NEXT STEPS</w:t>
      </w:r>
      <w:bookmarkEnd w:id="16"/>
    </w:p>
    <w:p w:rsidRPr="006C425D" w:rsidR="00A26673" w:rsidP="00A26673" w:rsidRDefault="00A26673" w14:paraId="5575E7B2" w14:textId="77777777">
      <w:pPr>
        <w:rPr>
          <w:rFonts w:cs="Arial"/>
          <w:sz w:val="22"/>
          <w:szCs w:val="22"/>
        </w:rPr>
      </w:pPr>
    </w:p>
    <w:p w:rsidRPr="002634DC" w:rsidR="00A26673" w:rsidP="00A26673" w:rsidRDefault="00A26673" w14:paraId="27466DE9" w14:textId="77777777">
      <w:pPr>
        <w:pStyle w:val="Heading21"/>
      </w:pPr>
      <w:bookmarkStart w:name="_Toc231999163" w:id="17"/>
      <w:r w:rsidRPr="002634DC">
        <w:t>What are the next steps?</w:t>
      </w:r>
      <w:bookmarkEnd w:id="17"/>
    </w:p>
    <w:p w:rsidRPr="00285F05" w:rsidR="00A26673" w:rsidP="00A26673" w:rsidRDefault="00A26673" w14:paraId="53F339BE" w14:textId="77777777">
      <w:pPr>
        <w:rPr>
          <w:rFonts w:cs="Arial"/>
          <w:sz w:val="22"/>
          <w:szCs w:val="22"/>
        </w:rPr>
      </w:pPr>
      <w:r w:rsidRPr="00285F05">
        <w:rPr>
          <w:rFonts w:cs="Arial"/>
          <w:sz w:val="22"/>
          <w:szCs w:val="22"/>
        </w:rPr>
        <w:t xml:space="preserve">Following careful consideration by </w:t>
      </w:r>
      <w:r>
        <w:rPr>
          <w:rFonts w:cs="Arial"/>
          <w:sz w:val="22"/>
          <w:szCs w:val="22"/>
        </w:rPr>
        <w:t xml:space="preserve">the KLT </w:t>
      </w:r>
      <w:r w:rsidRPr="00285F05">
        <w:rPr>
          <w:rFonts w:cs="Arial"/>
          <w:sz w:val="22"/>
          <w:szCs w:val="22"/>
        </w:rPr>
        <w:t>Governing Body and having reviewed the educational, financial and strategic benefits, a decision has been taken for Kirkby La Thorpe Primary Academy School and Pre</w:t>
      </w:r>
      <w:r w:rsidRPr="00285F05">
        <w:rPr>
          <w:rFonts w:cs="Arial"/>
          <w:sz w:val="22"/>
          <w:szCs w:val="22"/>
        </w:rPr>
        <w:noBreakHyphen/>
      </w:r>
      <w:r w:rsidRPr="00285F05">
        <w:rPr>
          <w:rFonts w:cs="Arial"/>
          <w:sz w:val="22"/>
          <w:szCs w:val="22"/>
        </w:rPr>
        <w:t>school to</w:t>
      </w:r>
      <w:r>
        <w:rPr>
          <w:rFonts w:cs="Arial"/>
          <w:sz w:val="22"/>
          <w:szCs w:val="22"/>
        </w:rPr>
        <w:t xml:space="preserve"> explore</w:t>
      </w:r>
      <w:r w:rsidRPr="00285F05">
        <w:rPr>
          <w:rFonts w:cs="Arial"/>
          <w:sz w:val="22"/>
          <w:szCs w:val="22"/>
        </w:rPr>
        <w:t xml:space="preserve"> join</w:t>
      </w:r>
      <w:r>
        <w:rPr>
          <w:rFonts w:cs="Arial"/>
          <w:sz w:val="22"/>
          <w:szCs w:val="22"/>
        </w:rPr>
        <w:t>ing</w:t>
      </w:r>
      <w:r w:rsidRPr="00285F05">
        <w:rPr>
          <w:rFonts w:cs="Arial"/>
          <w:sz w:val="22"/>
          <w:szCs w:val="22"/>
        </w:rPr>
        <w:t xml:space="preserve"> the Lincoln Anglican Academy Trust (LAAT).</w:t>
      </w:r>
    </w:p>
    <w:p w:rsidRPr="00285F05" w:rsidR="00A26673" w:rsidP="00A26673" w:rsidRDefault="00A26673" w14:paraId="34FB0D68" w14:textId="77777777">
      <w:pPr>
        <w:rPr>
          <w:rFonts w:cs="Arial"/>
          <w:sz w:val="22"/>
          <w:szCs w:val="22"/>
        </w:rPr>
      </w:pPr>
      <w:r w:rsidRPr="6AB7D626">
        <w:rPr>
          <w:rFonts w:cs="Arial"/>
          <w:sz w:val="22"/>
          <w:szCs w:val="22"/>
        </w:rPr>
        <w:t>The next phases of the process</w:t>
      </w:r>
      <w:r>
        <w:rPr>
          <w:rFonts w:cs="Arial"/>
          <w:sz w:val="22"/>
          <w:szCs w:val="22"/>
        </w:rPr>
        <w:t>, if all parties meet one another due diligence process,</w:t>
      </w:r>
      <w:r w:rsidRPr="6AB7D626">
        <w:rPr>
          <w:rFonts w:cs="Arial"/>
          <w:sz w:val="22"/>
          <w:szCs w:val="22"/>
        </w:rPr>
        <w:t xml:space="preserve"> will focus on ensuring a smooth, well planned and well supported transition for children, families and </w:t>
      </w:r>
      <w:r>
        <w:rPr>
          <w:rFonts w:cs="Arial"/>
          <w:sz w:val="22"/>
          <w:szCs w:val="22"/>
        </w:rPr>
        <w:t>colleagues.</w:t>
      </w:r>
    </w:p>
    <w:p w:rsidR="00A26673" w:rsidP="00A26673" w:rsidRDefault="00A26673" w14:paraId="1E3E3164" w14:textId="77777777">
      <w:pPr>
        <w:rPr>
          <w:rFonts w:cs="Arial"/>
          <w:sz w:val="22"/>
          <w:szCs w:val="22"/>
        </w:rPr>
      </w:pPr>
      <w:r w:rsidRPr="00285F05">
        <w:rPr>
          <w:rFonts w:cs="Arial"/>
          <w:sz w:val="22"/>
          <w:szCs w:val="22"/>
        </w:rPr>
        <w:t>Key next steps include:</w:t>
      </w:r>
    </w:p>
    <w:p w:rsidRPr="00540C1F" w:rsidR="00A26673" w:rsidP="00A26673" w:rsidRDefault="00A26673" w14:paraId="52F97E4D" w14:textId="77777777">
      <w:pPr>
        <w:numPr>
          <w:ilvl w:val="0"/>
          <w:numId w:val="11"/>
        </w:numPr>
        <w:spacing w:after="0"/>
        <w:rPr>
          <w:rFonts w:cs="Arial"/>
          <w:sz w:val="22"/>
          <w:szCs w:val="22"/>
        </w:rPr>
      </w:pPr>
      <w:r w:rsidRPr="00285F05">
        <w:rPr>
          <w:rFonts w:cs="Arial"/>
          <w:b/>
          <w:bCs/>
          <w:sz w:val="22"/>
          <w:szCs w:val="22"/>
        </w:rPr>
        <w:t>Ongoing communication</w:t>
      </w:r>
      <w:r w:rsidRPr="00285F05">
        <w:rPr>
          <w:rFonts w:cs="Arial"/>
          <w:sz w:val="22"/>
          <w:szCs w:val="22"/>
        </w:rPr>
        <w:br/>
      </w:r>
      <w:r w:rsidRPr="00285F05">
        <w:rPr>
          <w:rFonts w:cs="Arial"/>
          <w:sz w:val="22"/>
          <w:szCs w:val="22"/>
        </w:rPr>
        <w:t>Parents, carers and staff will be kept fully informed at each stage. There will be opportunities to ask questions and receive updates as key milestones are reached.</w:t>
      </w:r>
    </w:p>
    <w:p w:rsidRPr="00285F05" w:rsidR="00A26673" w:rsidP="00A26673" w:rsidRDefault="00A26673" w14:paraId="486F39EC" w14:textId="77777777">
      <w:pPr>
        <w:numPr>
          <w:ilvl w:val="0"/>
          <w:numId w:val="11"/>
        </w:numPr>
        <w:spacing w:after="0"/>
        <w:rPr>
          <w:rFonts w:cs="Arial"/>
          <w:sz w:val="22"/>
          <w:szCs w:val="22"/>
        </w:rPr>
      </w:pPr>
      <w:r w:rsidRPr="00285F05">
        <w:rPr>
          <w:rFonts w:cs="Arial"/>
          <w:b/>
          <w:bCs/>
          <w:sz w:val="22"/>
          <w:szCs w:val="22"/>
        </w:rPr>
        <w:t>Formal conversion and legal processes</w:t>
      </w:r>
      <w:r w:rsidRPr="00285F05">
        <w:rPr>
          <w:rFonts w:cs="Arial"/>
          <w:sz w:val="22"/>
          <w:szCs w:val="22"/>
        </w:rPr>
        <w:br/>
      </w:r>
      <w:r w:rsidRPr="00285F05">
        <w:rPr>
          <w:rFonts w:cs="Arial"/>
          <w:sz w:val="22"/>
          <w:szCs w:val="22"/>
        </w:rPr>
        <w:t>The Trust and the school will work closely with the</w:t>
      </w:r>
      <w:r>
        <w:rPr>
          <w:rFonts w:cs="Arial"/>
          <w:sz w:val="22"/>
          <w:szCs w:val="22"/>
        </w:rPr>
        <w:t xml:space="preserve"> Lincoln Diocese Board of Education and the</w:t>
      </w:r>
      <w:r w:rsidRPr="00285F05">
        <w:rPr>
          <w:rFonts w:cs="Arial"/>
          <w:sz w:val="22"/>
          <w:szCs w:val="22"/>
        </w:rPr>
        <w:t xml:space="preserve"> Department for Education to complete the required legal and administrative steps, including the transfer of assets and responsibilities.</w:t>
      </w:r>
    </w:p>
    <w:p w:rsidRPr="00285F05" w:rsidR="00A26673" w:rsidP="00A26673" w:rsidRDefault="00A26673" w14:paraId="6E0DE66D" w14:textId="77777777">
      <w:pPr>
        <w:numPr>
          <w:ilvl w:val="0"/>
          <w:numId w:val="11"/>
        </w:numPr>
        <w:spacing w:after="0"/>
        <w:rPr>
          <w:rFonts w:cs="Arial"/>
          <w:sz w:val="22"/>
          <w:szCs w:val="22"/>
        </w:rPr>
      </w:pPr>
      <w:r w:rsidRPr="00285F05">
        <w:rPr>
          <w:rFonts w:cs="Arial"/>
          <w:b/>
          <w:bCs/>
          <w:sz w:val="22"/>
          <w:szCs w:val="22"/>
        </w:rPr>
        <w:t>TUPE process for staff</w:t>
      </w:r>
      <w:r w:rsidRPr="00285F05">
        <w:rPr>
          <w:rFonts w:cs="Arial"/>
          <w:sz w:val="22"/>
          <w:szCs w:val="22"/>
        </w:rPr>
        <w:br/>
      </w:r>
      <w:r>
        <w:rPr>
          <w:rFonts w:cs="Arial"/>
          <w:sz w:val="22"/>
          <w:szCs w:val="22"/>
        </w:rPr>
        <w:t>Colleagues</w:t>
      </w:r>
      <w:r w:rsidRPr="00285F05">
        <w:rPr>
          <w:rFonts w:cs="Arial"/>
          <w:sz w:val="22"/>
          <w:szCs w:val="22"/>
        </w:rPr>
        <w:t xml:space="preserve"> will transfer to LAAT under TUPE regulations, which protect existing terms and conditions of employment. Individual support and clear communication will be provided throughout this process.</w:t>
      </w:r>
    </w:p>
    <w:p w:rsidRPr="00285F05" w:rsidR="00A26673" w:rsidP="00A26673" w:rsidRDefault="00A26673" w14:paraId="264DDFAE" w14:textId="77777777">
      <w:pPr>
        <w:numPr>
          <w:ilvl w:val="0"/>
          <w:numId w:val="11"/>
        </w:numPr>
        <w:spacing w:after="0"/>
        <w:rPr>
          <w:rFonts w:cs="Arial"/>
          <w:sz w:val="22"/>
          <w:szCs w:val="22"/>
        </w:rPr>
      </w:pPr>
      <w:r w:rsidRPr="00285F05">
        <w:rPr>
          <w:rFonts w:cs="Arial"/>
          <w:b/>
          <w:bCs/>
          <w:sz w:val="22"/>
          <w:szCs w:val="22"/>
        </w:rPr>
        <w:t>Governance transition</w:t>
      </w:r>
      <w:r w:rsidRPr="00285F05">
        <w:rPr>
          <w:rFonts w:cs="Arial"/>
          <w:sz w:val="22"/>
          <w:szCs w:val="22"/>
        </w:rPr>
        <w:br/>
      </w:r>
      <w:r w:rsidRPr="00285F05">
        <w:rPr>
          <w:rFonts w:cs="Arial"/>
          <w:sz w:val="22"/>
          <w:szCs w:val="22"/>
        </w:rPr>
        <w:t>Arrangements will be put in place to establish the Local Governing Body within LAAT’s governance structure, ensuring strong local accountability and continuity.</w:t>
      </w:r>
    </w:p>
    <w:p w:rsidRPr="00285F05" w:rsidR="00A26673" w:rsidP="00A26673" w:rsidRDefault="00A26673" w14:paraId="148AE843" w14:textId="77777777">
      <w:pPr>
        <w:numPr>
          <w:ilvl w:val="0"/>
          <w:numId w:val="11"/>
        </w:numPr>
        <w:spacing w:after="0"/>
        <w:rPr>
          <w:rFonts w:cs="Arial"/>
          <w:sz w:val="22"/>
          <w:szCs w:val="22"/>
        </w:rPr>
      </w:pPr>
      <w:r w:rsidRPr="00285F05">
        <w:rPr>
          <w:rFonts w:cs="Arial"/>
          <w:b/>
          <w:bCs/>
          <w:sz w:val="22"/>
          <w:szCs w:val="22"/>
        </w:rPr>
        <w:t>Operational alignment</w:t>
      </w:r>
      <w:r w:rsidRPr="00285F05">
        <w:rPr>
          <w:rFonts w:cs="Arial"/>
          <w:sz w:val="22"/>
          <w:szCs w:val="22"/>
        </w:rPr>
        <w:br/>
      </w:r>
      <w:r w:rsidRPr="00285F05">
        <w:rPr>
          <w:rFonts w:cs="Arial"/>
          <w:sz w:val="22"/>
          <w:szCs w:val="22"/>
        </w:rPr>
        <w:t>The school will begin to align appropriate systems and processes with LAAT, supported by the Trust’s central team, while day</w:t>
      </w:r>
      <w:r w:rsidRPr="00285F05">
        <w:rPr>
          <w:rFonts w:cs="Arial"/>
          <w:sz w:val="22"/>
          <w:szCs w:val="22"/>
        </w:rPr>
        <w:noBreakHyphen/>
      </w:r>
      <w:r w:rsidRPr="00285F05">
        <w:rPr>
          <w:rFonts w:cs="Arial"/>
          <w:sz w:val="22"/>
          <w:szCs w:val="22"/>
        </w:rPr>
        <w:t>to</w:t>
      </w:r>
      <w:r w:rsidRPr="00285F05">
        <w:rPr>
          <w:rFonts w:cs="Arial"/>
          <w:sz w:val="22"/>
          <w:szCs w:val="22"/>
        </w:rPr>
        <w:noBreakHyphen/>
      </w:r>
      <w:r w:rsidRPr="00285F05">
        <w:rPr>
          <w:rFonts w:cs="Arial"/>
          <w:sz w:val="22"/>
          <w:szCs w:val="22"/>
        </w:rPr>
        <w:t>day running of the school remains unchanged.</w:t>
      </w:r>
    </w:p>
    <w:p w:rsidR="00A26673" w:rsidP="00A26673" w:rsidRDefault="00A26673" w14:paraId="2FFD01D8" w14:textId="77777777">
      <w:pPr>
        <w:rPr>
          <w:rFonts w:cs="Arial"/>
          <w:sz w:val="22"/>
          <w:szCs w:val="22"/>
        </w:rPr>
      </w:pPr>
    </w:p>
    <w:p w:rsidRPr="002634DC" w:rsidR="00A26673" w:rsidP="00A26673" w:rsidRDefault="00A26673" w14:paraId="183C9B74" w14:textId="77777777">
      <w:pPr>
        <w:pStyle w:val="Heading21"/>
      </w:pPr>
      <w:bookmarkStart w:name="_Toc231999164" w:id="18"/>
      <w:r>
        <w:t>Further Enquiries</w:t>
      </w:r>
      <w:bookmarkEnd w:id="18"/>
    </w:p>
    <w:p w:rsidRPr="00452612" w:rsidR="00A26673" w:rsidP="00A26673" w:rsidRDefault="00A26673" w14:paraId="68247EC4" w14:textId="34E54738">
      <w:pPr>
        <w:rPr>
          <w:rFonts w:cs="Arial"/>
          <w:sz w:val="22"/>
          <w:szCs w:val="22"/>
        </w:rPr>
      </w:pPr>
      <w:r w:rsidRPr="00452612">
        <w:rPr>
          <w:rFonts w:cs="Arial"/>
          <w:sz w:val="22"/>
          <w:szCs w:val="22"/>
        </w:rPr>
        <w:t xml:space="preserve">This is an important </w:t>
      </w:r>
      <w:proofErr w:type="gramStart"/>
      <w:r w:rsidRPr="00452612">
        <w:rPr>
          <w:rFonts w:cs="Arial"/>
          <w:sz w:val="22"/>
          <w:szCs w:val="22"/>
        </w:rPr>
        <w:t>decision</w:t>
      </w:r>
      <w:proofErr w:type="gramEnd"/>
      <w:r w:rsidR="00415D7C">
        <w:rPr>
          <w:rFonts w:cs="Arial"/>
          <w:sz w:val="22"/>
          <w:szCs w:val="22"/>
        </w:rPr>
        <w:t xml:space="preserve"> </w:t>
      </w:r>
      <w:r w:rsidRPr="00452612">
        <w:rPr>
          <w:rFonts w:cs="Arial"/>
          <w:sz w:val="22"/>
          <w:szCs w:val="22"/>
        </w:rPr>
        <w:t xml:space="preserve">and we very much value your views, therefore, you can take part in the consultation in the following ways: </w:t>
      </w:r>
    </w:p>
    <w:p w:rsidRPr="006D734C" w:rsidR="00A26673" w:rsidP="00A26673" w:rsidRDefault="00A26673" w14:paraId="5B2005EF" w14:textId="77777777">
      <w:pPr>
        <w:pStyle w:val="ListParagraph"/>
        <w:numPr>
          <w:ilvl w:val="0"/>
          <w:numId w:val="19"/>
        </w:numPr>
        <w:rPr>
          <w:rFonts w:cs="Arial"/>
          <w:sz w:val="22"/>
          <w:szCs w:val="22"/>
        </w:rPr>
      </w:pPr>
      <w:r w:rsidRPr="006D734C">
        <w:rPr>
          <w:rFonts w:cs="Arial"/>
          <w:sz w:val="22"/>
          <w:szCs w:val="22"/>
        </w:rPr>
        <w:t>Attend a consultation session (dates and times shared in letter communication)</w:t>
      </w:r>
    </w:p>
    <w:p w:rsidRPr="006D734C" w:rsidR="00A26673" w:rsidP="00A26673" w:rsidRDefault="00A26673" w14:paraId="76908EC4" w14:textId="77777777">
      <w:pPr>
        <w:pStyle w:val="ListParagraph"/>
        <w:numPr>
          <w:ilvl w:val="0"/>
          <w:numId w:val="19"/>
        </w:numPr>
        <w:rPr>
          <w:rFonts w:cs="Arial"/>
          <w:sz w:val="22"/>
          <w:szCs w:val="22"/>
        </w:rPr>
      </w:pPr>
      <w:r w:rsidRPr="006D734C">
        <w:rPr>
          <w:rFonts w:cs="Arial"/>
          <w:sz w:val="22"/>
          <w:szCs w:val="22"/>
        </w:rPr>
        <w:t>Return the attached consultation response form from the parent/ carer letter</w:t>
      </w:r>
    </w:p>
    <w:p w:rsidRPr="00AF3B3C" w:rsidR="00A26673" w:rsidP="00A26673" w:rsidRDefault="00A26673" w14:paraId="22C1F974" w14:textId="77777777">
      <w:pPr>
        <w:pStyle w:val="ListParagraph"/>
        <w:numPr>
          <w:ilvl w:val="0"/>
          <w:numId w:val="19"/>
        </w:numPr>
        <w:rPr>
          <w:rFonts w:cs="Arial"/>
          <w:sz w:val="22"/>
          <w:szCs w:val="22"/>
        </w:rPr>
      </w:pPr>
      <w:r w:rsidRPr="006D734C">
        <w:rPr>
          <w:rFonts w:cs="Arial"/>
          <w:sz w:val="22"/>
          <w:szCs w:val="22"/>
        </w:rPr>
        <w:t>Email your comments</w:t>
      </w:r>
      <w:r>
        <w:rPr>
          <w:rFonts w:cs="Arial"/>
          <w:sz w:val="22"/>
          <w:szCs w:val="22"/>
        </w:rPr>
        <w:t xml:space="preserve"> or queries</w:t>
      </w:r>
      <w:r w:rsidRPr="006D734C">
        <w:rPr>
          <w:rFonts w:cs="Arial"/>
          <w:sz w:val="22"/>
          <w:szCs w:val="22"/>
        </w:rPr>
        <w:t xml:space="preserve"> to: </w:t>
      </w:r>
      <w:hyperlink w:history="1" r:id="rId11">
        <w:r w:rsidRPr="005118D1">
          <w:rPr>
            <w:rFonts w:cs="Arial"/>
            <w:color w:val="4C94D8" w:themeColor="text2" w:themeTint="80"/>
            <w:sz w:val="22"/>
            <w:szCs w:val="22"/>
            <w:u w:val="single"/>
          </w:rPr>
          <w:t>enquirires@kltprimary.co.uk</w:t>
        </w:r>
      </w:hyperlink>
    </w:p>
    <w:p w:rsidRPr="00AF3B3C" w:rsidR="00A26673" w:rsidP="00A26673" w:rsidRDefault="00A26673" w14:paraId="068BA18C" w14:textId="77777777">
      <w:pPr>
        <w:rPr>
          <w:rFonts w:cs="Arial"/>
          <w:sz w:val="22"/>
          <w:szCs w:val="22"/>
        </w:rPr>
      </w:pPr>
      <w:r>
        <w:rPr>
          <w:rFonts w:cs="Arial"/>
          <w:sz w:val="22"/>
          <w:szCs w:val="22"/>
        </w:rPr>
        <w:t xml:space="preserve">The KLT Governing Board will be meeting in early July 2026 to review and update this document with any further questions that have raised. </w:t>
      </w:r>
    </w:p>
    <w:p w:rsidRPr="00791D6B" w:rsidR="00EC7706" w:rsidRDefault="00EC7706" w14:paraId="1B873C57" w14:textId="77777777">
      <w:pPr>
        <w:rPr>
          <w:rFonts w:cs="Arial"/>
          <w:sz w:val="22"/>
          <w:szCs w:val="22"/>
        </w:rPr>
      </w:pPr>
    </w:p>
    <w:sectPr w:rsidRPr="00791D6B" w:rsidR="00EC7706" w:rsidSect="00791D6B">
      <w:footerReference w:type="default" r:id="rId12"/>
      <w:headerReference w:type="first" r:id="rId13"/>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50B2" w:rsidP="00791D6B" w:rsidRDefault="00B450B2" w14:paraId="24634B34" w14:textId="77777777">
      <w:pPr>
        <w:spacing w:after="0" w:line="240" w:lineRule="auto"/>
      </w:pPr>
      <w:r>
        <w:separator/>
      </w:r>
    </w:p>
  </w:endnote>
  <w:endnote w:type="continuationSeparator" w:id="0">
    <w:p w:rsidR="00B450B2" w:rsidP="00791D6B" w:rsidRDefault="00B450B2" w14:paraId="53531C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5879262"/>
      <w:docPartObj>
        <w:docPartGallery w:val="Page Numbers (Bottom of Page)"/>
        <w:docPartUnique/>
      </w:docPartObj>
    </w:sdtPr>
    <w:sdtEndPr/>
    <w:sdtContent>
      <w:p w:rsidR="00791D6B" w:rsidRDefault="00791D6B" w14:paraId="5465AF53" w14:textId="778C9AE4">
        <w:pPr>
          <w:pStyle w:val="Footer"/>
          <w:jc w:val="right"/>
        </w:pPr>
        <w:r>
          <w:fldChar w:fldCharType="begin"/>
        </w:r>
        <w:r>
          <w:instrText>PAGE   \* MERGEFORMAT</w:instrText>
        </w:r>
        <w:r>
          <w:fldChar w:fldCharType="separate"/>
        </w:r>
        <w:r>
          <w:t>2</w:t>
        </w:r>
        <w:r>
          <w:fldChar w:fldCharType="end"/>
        </w:r>
      </w:p>
    </w:sdtContent>
  </w:sdt>
  <w:p w:rsidR="00791D6B" w:rsidRDefault="00791D6B" w14:paraId="03EA5F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50B2" w:rsidP="00791D6B" w:rsidRDefault="00B450B2" w14:paraId="71C5177B" w14:textId="77777777">
      <w:pPr>
        <w:spacing w:after="0" w:line="240" w:lineRule="auto"/>
      </w:pPr>
      <w:r>
        <w:separator/>
      </w:r>
    </w:p>
  </w:footnote>
  <w:footnote w:type="continuationSeparator" w:id="0">
    <w:p w:rsidR="00B450B2" w:rsidP="00791D6B" w:rsidRDefault="00B450B2" w14:paraId="1AE7C66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A23F75" w:rsidR="00791D6B" w:rsidP="00791D6B" w:rsidRDefault="000F4188" w14:paraId="76B807F2" w14:textId="3028B3D4">
    <w:pPr>
      <w:jc w:val="center"/>
      <w:rPr>
        <w:rFonts w:cs="Arial"/>
        <w:b/>
        <w:bCs/>
        <w:sz w:val="28"/>
        <w:szCs w:val="28"/>
        <w:u w:val="single"/>
      </w:rPr>
    </w:pPr>
    <w:r w:rsidRPr="00A23F75">
      <w:rPr>
        <w:noProof/>
        <w:sz w:val="32"/>
        <w:szCs w:val="32"/>
      </w:rPr>
      <w:drawing>
        <wp:anchor distT="0" distB="0" distL="114300" distR="114300" simplePos="0" relativeHeight="251658240" behindDoc="1" locked="0" layoutInCell="1" allowOverlap="1" wp14:anchorId="049E4BA2" wp14:editId="1106F6BB">
          <wp:simplePos x="0" y="0"/>
          <wp:positionH relativeFrom="margin">
            <wp:posOffset>5410200</wp:posOffset>
          </wp:positionH>
          <wp:positionV relativeFrom="paragraph">
            <wp:posOffset>-205740</wp:posOffset>
          </wp:positionV>
          <wp:extent cx="772890" cy="739140"/>
          <wp:effectExtent l="0" t="0" r="8255" b="3810"/>
          <wp:wrapNone/>
          <wp:docPr id="1144647289" name="Picture 6" descr="Uniform Direct ® - Kirkby La Thorpe CE Primary Academy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Uniform Direct ® - Kirkby La Thorpe CE Primary Academy Unifor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89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3F75" w:rsidR="00791D6B">
      <w:rPr>
        <w:rFonts w:cs="Arial"/>
        <w:b/>
        <w:bCs/>
        <w:sz w:val="28"/>
        <w:szCs w:val="28"/>
        <w:u w:val="single"/>
      </w:rPr>
      <w:t>Frequently Asked Questions</w:t>
    </w:r>
  </w:p>
  <w:p w:rsidRPr="00A23F75" w:rsidR="00791D6B" w:rsidP="00791D6B" w:rsidRDefault="00791D6B" w14:paraId="0D15C980" w14:textId="31278EC4">
    <w:pPr>
      <w:spacing w:after="0"/>
      <w:jc w:val="center"/>
      <w:rPr>
        <w:rFonts w:cs="Arial"/>
        <w:b/>
        <w:bCs/>
        <w:sz w:val="28"/>
        <w:szCs w:val="28"/>
      </w:rPr>
    </w:pPr>
    <w:r w:rsidRPr="00A23F75">
      <w:rPr>
        <w:rFonts w:cs="Arial"/>
        <w:b/>
        <w:bCs/>
        <w:sz w:val="28"/>
        <w:szCs w:val="28"/>
      </w:rPr>
      <w:t>Kirkby La Thorpe Primary Academy School and Pre</w:t>
    </w:r>
    <w:r w:rsidRPr="00A23F75">
      <w:rPr>
        <w:rFonts w:cs="Arial"/>
        <w:b/>
        <w:bCs/>
        <w:sz w:val="28"/>
        <w:szCs w:val="28"/>
      </w:rPr>
      <w:noBreakHyphen/>
    </w:r>
    <w:r w:rsidRPr="00A23F75">
      <w:rPr>
        <w:rFonts w:cs="Arial"/>
        <w:b/>
        <w:bCs/>
        <w:sz w:val="28"/>
        <w:szCs w:val="28"/>
      </w:rPr>
      <w:t xml:space="preserve">school </w:t>
    </w:r>
  </w:p>
  <w:p w:rsidRPr="00A23F75" w:rsidR="00791D6B" w:rsidP="00791D6B" w:rsidRDefault="00791D6B" w14:paraId="17DFED46" w14:textId="6EBE53D0">
    <w:pPr>
      <w:spacing w:after="0"/>
      <w:jc w:val="center"/>
      <w:rPr>
        <w:rFonts w:cs="Arial"/>
        <w:b/>
        <w:bCs/>
        <w:sz w:val="28"/>
        <w:szCs w:val="28"/>
      </w:rPr>
    </w:pPr>
    <w:r w:rsidRPr="00A23F75">
      <w:rPr>
        <w:rFonts w:cs="Arial"/>
        <w:b/>
        <w:bCs/>
        <w:sz w:val="28"/>
        <w:szCs w:val="28"/>
      </w:rPr>
      <w:t>joining the Lincoln Anglican Academy Trust (LAAT)</w:t>
    </w:r>
  </w:p>
  <w:p w:rsidR="00791D6B" w:rsidRDefault="00791D6B" w14:paraId="368039A6" w14:textId="2165D3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4B1E"/>
    <w:multiLevelType w:val="hybridMultilevel"/>
    <w:tmpl w:val="E7D44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E03EB3"/>
    <w:multiLevelType w:val="multilevel"/>
    <w:tmpl w:val="4F4C6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42121"/>
    <w:multiLevelType w:val="hybridMultilevel"/>
    <w:tmpl w:val="08AE7210"/>
    <w:lvl w:ilvl="0" w:tplc="30BC0076">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742F3"/>
    <w:multiLevelType w:val="hybridMultilevel"/>
    <w:tmpl w:val="99FC0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03641"/>
    <w:multiLevelType w:val="multilevel"/>
    <w:tmpl w:val="18F01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B0E1233"/>
    <w:multiLevelType w:val="multilevel"/>
    <w:tmpl w:val="E618D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3A76AFF"/>
    <w:multiLevelType w:val="multilevel"/>
    <w:tmpl w:val="2A267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17704E"/>
    <w:multiLevelType w:val="multilevel"/>
    <w:tmpl w:val="48D215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9D0598D"/>
    <w:multiLevelType w:val="multilevel"/>
    <w:tmpl w:val="64CE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C37CE"/>
    <w:multiLevelType w:val="multilevel"/>
    <w:tmpl w:val="4E5EC8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25F2F27"/>
    <w:multiLevelType w:val="multilevel"/>
    <w:tmpl w:val="688C5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A03566E"/>
    <w:multiLevelType w:val="multilevel"/>
    <w:tmpl w:val="066E15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B8344AF"/>
    <w:multiLevelType w:val="multilevel"/>
    <w:tmpl w:val="66FA2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230691B"/>
    <w:multiLevelType w:val="multilevel"/>
    <w:tmpl w:val="EEACC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4CF7D75"/>
    <w:multiLevelType w:val="hybridMultilevel"/>
    <w:tmpl w:val="931C12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76316D"/>
    <w:multiLevelType w:val="multilevel"/>
    <w:tmpl w:val="A2D09D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DDB1F39"/>
    <w:multiLevelType w:val="multilevel"/>
    <w:tmpl w:val="FC88B8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01457F1"/>
    <w:multiLevelType w:val="hybridMultilevel"/>
    <w:tmpl w:val="363A9828"/>
    <w:lvl w:ilvl="0" w:tplc="4BEC23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217A76"/>
    <w:multiLevelType w:val="hybridMultilevel"/>
    <w:tmpl w:val="9BACC0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37F5585"/>
    <w:multiLevelType w:val="hybridMultilevel"/>
    <w:tmpl w:val="320A05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24241522">
    <w:abstractNumId w:val="16"/>
  </w:num>
  <w:num w:numId="2" w16cid:durableId="456411356">
    <w:abstractNumId w:val="1"/>
  </w:num>
  <w:num w:numId="3" w16cid:durableId="1319305447">
    <w:abstractNumId w:val="9"/>
  </w:num>
  <w:num w:numId="4" w16cid:durableId="1020202082">
    <w:abstractNumId w:val="11"/>
  </w:num>
  <w:num w:numId="5" w16cid:durableId="689139630">
    <w:abstractNumId w:val="10"/>
  </w:num>
  <w:num w:numId="6" w16cid:durableId="1261717386">
    <w:abstractNumId w:val="8"/>
  </w:num>
  <w:num w:numId="7" w16cid:durableId="778835926">
    <w:abstractNumId w:val="13"/>
  </w:num>
  <w:num w:numId="8" w16cid:durableId="1516117572">
    <w:abstractNumId w:val="4"/>
  </w:num>
  <w:num w:numId="9" w16cid:durableId="1920020977">
    <w:abstractNumId w:val="15"/>
  </w:num>
  <w:num w:numId="10" w16cid:durableId="326589843">
    <w:abstractNumId w:val="7"/>
  </w:num>
  <w:num w:numId="11" w16cid:durableId="1933200908">
    <w:abstractNumId w:val="5"/>
  </w:num>
  <w:num w:numId="12" w16cid:durableId="1782063607">
    <w:abstractNumId w:val="17"/>
  </w:num>
  <w:num w:numId="13" w16cid:durableId="1267034597">
    <w:abstractNumId w:val="2"/>
  </w:num>
  <w:num w:numId="14" w16cid:durableId="1053116471">
    <w:abstractNumId w:val="6"/>
  </w:num>
  <w:num w:numId="15" w16cid:durableId="1279795727">
    <w:abstractNumId w:val="18"/>
  </w:num>
  <w:num w:numId="16" w16cid:durableId="773063029">
    <w:abstractNumId w:val="0"/>
  </w:num>
  <w:num w:numId="17" w16cid:durableId="1497570871">
    <w:abstractNumId w:val="3"/>
  </w:num>
  <w:num w:numId="18" w16cid:durableId="598637735">
    <w:abstractNumId w:val="14"/>
  </w:num>
  <w:num w:numId="19" w16cid:durableId="969628173">
    <w:abstractNumId w:val="19"/>
  </w:num>
  <w:num w:numId="20" w16cid:durableId="1686518584">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F05"/>
    <w:rsid w:val="000228E9"/>
    <w:rsid w:val="00050EDB"/>
    <w:rsid w:val="00090618"/>
    <w:rsid w:val="00096E53"/>
    <w:rsid w:val="000E5387"/>
    <w:rsid w:val="000F4188"/>
    <w:rsid w:val="00117F07"/>
    <w:rsid w:val="00122BE1"/>
    <w:rsid w:val="00126B60"/>
    <w:rsid w:val="00146F0A"/>
    <w:rsid w:val="00147D4C"/>
    <w:rsid w:val="00181240"/>
    <w:rsid w:val="001900E1"/>
    <w:rsid w:val="001A7EA5"/>
    <w:rsid w:val="001B07B8"/>
    <w:rsid w:val="001C6B8A"/>
    <w:rsid w:val="001E4B56"/>
    <w:rsid w:val="00207AF3"/>
    <w:rsid w:val="00212319"/>
    <w:rsid w:val="00221F6E"/>
    <w:rsid w:val="00261772"/>
    <w:rsid w:val="002634DC"/>
    <w:rsid w:val="00284976"/>
    <w:rsid w:val="00285F05"/>
    <w:rsid w:val="002A0229"/>
    <w:rsid w:val="002A0E2D"/>
    <w:rsid w:val="002A25F8"/>
    <w:rsid w:val="002B5EA1"/>
    <w:rsid w:val="002D051E"/>
    <w:rsid w:val="002E5C00"/>
    <w:rsid w:val="002E6DCD"/>
    <w:rsid w:val="002F189A"/>
    <w:rsid w:val="0033589B"/>
    <w:rsid w:val="00357277"/>
    <w:rsid w:val="00393DD3"/>
    <w:rsid w:val="003B614D"/>
    <w:rsid w:val="003D62B9"/>
    <w:rsid w:val="00410191"/>
    <w:rsid w:val="00415D7C"/>
    <w:rsid w:val="0042299B"/>
    <w:rsid w:val="004400CF"/>
    <w:rsid w:val="00445D7C"/>
    <w:rsid w:val="00446925"/>
    <w:rsid w:val="00450D18"/>
    <w:rsid w:val="00452612"/>
    <w:rsid w:val="004610D1"/>
    <w:rsid w:val="0046183B"/>
    <w:rsid w:val="0047572D"/>
    <w:rsid w:val="00477D01"/>
    <w:rsid w:val="00484C4F"/>
    <w:rsid w:val="004A1AD1"/>
    <w:rsid w:val="004C2356"/>
    <w:rsid w:val="004E17AE"/>
    <w:rsid w:val="004F5549"/>
    <w:rsid w:val="005118D1"/>
    <w:rsid w:val="00515CDA"/>
    <w:rsid w:val="00517F80"/>
    <w:rsid w:val="00520937"/>
    <w:rsid w:val="00521323"/>
    <w:rsid w:val="00537F82"/>
    <w:rsid w:val="00540C1F"/>
    <w:rsid w:val="005416A4"/>
    <w:rsid w:val="00542940"/>
    <w:rsid w:val="00567C6E"/>
    <w:rsid w:val="0057188F"/>
    <w:rsid w:val="00580EC7"/>
    <w:rsid w:val="00587EE0"/>
    <w:rsid w:val="005A0027"/>
    <w:rsid w:val="005F1271"/>
    <w:rsid w:val="00621F1D"/>
    <w:rsid w:val="00622936"/>
    <w:rsid w:val="00650359"/>
    <w:rsid w:val="006718EA"/>
    <w:rsid w:val="006826B3"/>
    <w:rsid w:val="00683F5F"/>
    <w:rsid w:val="00684FF7"/>
    <w:rsid w:val="006A33EA"/>
    <w:rsid w:val="006A3557"/>
    <w:rsid w:val="006B0379"/>
    <w:rsid w:val="006C425D"/>
    <w:rsid w:val="006D734C"/>
    <w:rsid w:val="006F30E1"/>
    <w:rsid w:val="006F3E40"/>
    <w:rsid w:val="00703287"/>
    <w:rsid w:val="007268C0"/>
    <w:rsid w:val="0072699B"/>
    <w:rsid w:val="007459FE"/>
    <w:rsid w:val="00752810"/>
    <w:rsid w:val="00765FBE"/>
    <w:rsid w:val="00773C1C"/>
    <w:rsid w:val="00791D6B"/>
    <w:rsid w:val="007C119F"/>
    <w:rsid w:val="007D700B"/>
    <w:rsid w:val="007E79F1"/>
    <w:rsid w:val="008240F3"/>
    <w:rsid w:val="008406A2"/>
    <w:rsid w:val="008577C2"/>
    <w:rsid w:val="008769F7"/>
    <w:rsid w:val="00881D34"/>
    <w:rsid w:val="00890352"/>
    <w:rsid w:val="008A05AC"/>
    <w:rsid w:val="008B1775"/>
    <w:rsid w:val="008D4DD5"/>
    <w:rsid w:val="008F0049"/>
    <w:rsid w:val="009008C7"/>
    <w:rsid w:val="00904A07"/>
    <w:rsid w:val="00905930"/>
    <w:rsid w:val="0091057D"/>
    <w:rsid w:val="009143E9"/>
    <w:rsid w:val="00936482"/>
    <w:rsid w:val="009450CC"/>
    <w:rsid w:val="00955A96"/>
    <w:rsid w:val="00957652"/>
    <w:rsid w:val="00963A61"/>
    <w:rsid w:val="009C14AD"/>
    <w:rsid w:val="009F1EA8"/>
    <w:rsid w:val="00A020BF"/>
    <w:rsid w:val="00A11C5C"/>
    <w:rsid w:val="00A17003"/>
    <w:rsid w:val="00A23F75"/>
    <w:rsid w:val="00A26673"/>
    <w:rsid w:val="00A27954"/>
    <w:rsid w:val="00A30FB6"/>
    <w:rsid w:val="00A324DE"/>
    <w:rsid w:val="00A475ED"/>
    <w:rsid w:val="00A66B06"/>
    <w:rsid w:val="00A80099"/>
    <w:rsid w:val="00A81F80"/>
    <w:rsid w:val="00A865DC"/>
    <w:rsid w:val="00A9533B"/>
    <w:rsid w:val="00A9760C"/>
    <w:rsid w:val="00AA0E56"/>
    <w:rsid w:val="00AC05C1"/>
    <w:rsid w:val="00AC3AC5"/>
    <w:rsid w:val="00AD5D62"/>
    <w:rsid w:val="00AE70CB"/>
    <w:rsid w:val="00AF3B3C"/>
    <w:rsid w:val="00B0610E"/>
    <w:rsid w:val="00B12E61"/>
    <w:rsid w:val="00B15DF3"/>
    <w:rsid w:val="00B2283F"/>
    <w:rsid w:val="00B44D5D"/>
    <w:rsid w:val="00B450B2"/>
    <w:rsid w:val="00B525E5"/>
    <w:rsid w:val="00B72914"/>
    <w:rsid w:val="00B947AA"/>
    <w:rsid w:val="00BA2EA0"/>
    <w:rsid w:val="00BC34CF"/>
    <w:rsid w:val="00BE2757"/>
    <w:rsid w:val="00BF1426"/>
    <w:rsid w:val="00C06EA0"/>
    <w:rsid w:val="00C26761"/>
    <w:rsid w:val="00C2762F"/>
    <w:rsid w:val="00C4130A"/>
    <w:rsid w:val="00C450FD"/>
    <w:rsid w:val="00C46EA3"/>
    <w:rsid w:val="00C56C3F"/>
    <w:rsid w:val="00C60C44"/>
    <w:rsid w:val="00C66762"/>
    <w:rsid w:val="00C731A1"/>
    <w:rsid w:val="00CB0338"/>
    <w:rsid w:val="00CC1204"/>
    <w:rsid w:val="00CE09F6"/>
    <w:rsid w:val="00CE644D"/>
    <w:rsid w:val="00CE7131"/>
    <w:rsid w:val="00CF352B"/>
    <w:rsid w:val="00CF5A5F"/>
    <w:rsid w:val="00D20001"/>
    <w:rsid w:val="00D34ADC"/>
    <w:rsid w:val="00D75060"/>
    <w:rsid w:val="00D8322B"/>
    <w:rsid w:val="00DB25A4"/>
    <w:rsid w:val="00DB38D7"/>
    <w:rsid w:val="00DF0F45"/>
    <w:rsid w:val="00E77580"/>
    <w:rsid w:val="00E8757B"/>
    <w:rsid w:val="00EB14AC"/>
    <w:rsid w:val="00EC7706"/>
    <w:rsid w:val="00ED5137"/>
    <w:rsid w:val="00F00EA9"/>
    <w:rsid w:val="00F543A4"/>
    <w:rsid w:val="00F6661B"/>
    <w:rsid w:val="00FA47F2"/>
    <w:rsid w:val="00FE3A1F"/>
    <w:rsid w:val="00FF135C"/>
    <w:rsid w:val="035269F5"/>
    <w:rsid w:val="0BF93614"/>
    <w:rsid w:val="14FB2856"/>
    <w:rsid w:val="186945F1"/>
    <w:rsid w:val="1AFFC938"/>
    <w:rsid w:val="225FC2A4"/>
    <w:rsid w:val="23D8DF9F"/>
    <w:rsid w:val="266C49F9"/>
    <w:rsid w:val="288A547E"/>
    <w:rsid w:val="2D787149"/>
    <w:rsid w:val="321DC47D"/>
    <w:rsid w:val="35421E5F"/>
    <w:rsid w:val="354C6699"/>
    <w:rsid w:val="37476C8C"/>
    <w:rsid w:val="379663C4"/>
    <w:rsid w:val="391A803F"/>
    <w:rsid w:val="3ACD324E"/>
    <w:rsid w:val="3FFC1543"/>
    <w:rsid w:val="44E2042A"/>
    <w:rsid w:val="4B9DBD9B"/>
    <w:rsid w:val="4E53C00C"/>
    <w:rsid w:val="502418E8"/>
    <w:rsid w:val="57675443"/>
    <w:rsid w:val="578A92F5"/>
    <w:rsid w:val="5C1CCD52"/>
    <w:rsid w:val="5E4CEE28"/>
    <w:rsid w:val="6AB7D626"/>
    <w:rsid w:val="6B97D003"/>
    <w:rsid w:val="6E30E78D"/>
    <w:rsid w:val="718E7D20"/>
    <w:rsid w:val="7378E257"/>
    <w:rsid w:val="7FA4C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ED0DB"/>
  <w15:chartTrackingRefBased/>
  <w15:docId w15:val="{3C0424F3-5E5D-4143-9363-231A09EC2D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425D"/>
    <w:rPr>
      <w:rFonts w:ascii="Arial" w:hAnsi="Arial"/>
    </w:rPr>
  </w:style>
  <w:style w:type="paragraph" w:styleId="Heading1">
    <w:name w:val="heading 1"/>
    <w:basedOn w:val="Normal"/>
    <w:next w:val="Normal"/>
    <w:link w:val="Heading1Char"/>
    <w:uiPriority w:val="9"/>
    <w:qFormat/>
    <w:rsid w:val="00285F0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F0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F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F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F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F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F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F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F0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85F0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85F0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85F0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85F0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85F0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85F0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85F0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85F0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85F05"/>
    <w:rPr>
      <w:rFonts w:eastAsiaTheme="majorEastAsia" w:cstheme="majorBidi"/>
      <w:color w:val="272727" w:themeColor="text1" w:themeTint="D8"/>
    </w:rPr>
  </w:style>
  <w:style w:type="paragraph" w:styleId="Title">
    <w:name w:val="Title"/>
    <w:basedOn w:val="Normal"/>
    <w:next w:val="Normal"/>
    <w:link w:val="TitleChar"/>
    <w:qFormat/>
    <w:rsid w:val="00285F0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rsid w:val="00285F0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85F0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85F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F05"/>
    <w:pPr>
      <w:spacing w:before="160"/>
      <w:jc w:val="center"/>
    </w:pPr>
    <w:rPr>
      <w:i/>
      <w:iCs/>
      <w:color w:val="404040" w:themeColor="text1" w:themeTint="BF"/>
    </w:rPr>
  </w:style>
  <w:style w:type="character" w:styleId="QuoteChar" w:customStyle="1">
    <w:name w:val="Quote Char"/>
    <w:basedOn w:val="DefaultParagraphFont"/>
    <w:link w:val="Quote"/>
    <w:uiPriority w:val="29"/>
    <w:rsid w:val="00285F05"/>
    <w:rPr>
      <w:i/>
      <w:iCs/>
      <w:color w:val="404040" w:themeColor="text1" w:themeTint="BF"/>
    </w:rPr>
  </w:style>
  <w:style w:type="paragraph" w:styleId="ListParagraph">
    <w:name w:val="List Paragraph"/>
    <w:basedOn w:val="Normal"/>
    <w:link w:val="ListParagraphChar"/>
    <w:uiPriority w:val="34"/>
    <w:qFormat/>
    <w:rsid w:val="00285F05"/>
    <w:pPr>
      <w:ind w:left="720"/>
      <w:contextualSpacing/>
    </w:pPr>
  </w:style>
  <w:style w:type="character" w:styleId="IntenseEmphasis">
    <w:name w:val="Intense Emphasis"/>
    <w:basedOn w:val="DefaultParagraphFont"/>
    <w:uiPriority w:val="21"/>
    <w:qFormat/>
    <w:rsid w:val="00285F05"/>
    <w:rPr>
      <w:i/>
      <w:iCs/>
      <w:color w:val="0F4761" w:themeColor="accent1" w:themeShade="BF"/>
    </w:rPr>
  </w:style>
  <w:style w:type="paragraph" w:styleId="IntenseQuote">
    <w:name w:val="Intense Quote"/>
    <w:basedOn w:val="Normal"/>
    <w:next w:val="Normal"/>
    <w:link w:val="IntenseQuoteChar"/>
    <w:uiPriority w:val="30"/>
    <w:qFormat/>
    <w:rsid w:val="00285F0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85F05"/>
    <w:rPr>
      <w:i/>
      <w:iCs/>
      <w:color w:val="0F4761" w:themeColor="accent1" w:themeShade="BF"/>
    </w:rPr>
  </w:style>
  <w:style w:type="character" w:styleId="IntenseReference">
    <w:name w:val="Intense Reference"/>
    <w:basedOn w:val="DefaultParagraphFont"/>
    <w:uiPriority w:val="32"/>
    <w:qFormat/>
    <w:rsid w:val="00285F05"/>
    <w:rPr>
      <w:b/>
      <w:bCs/>
      <w:smallCaps/>
      <w:color w:val="0F4761" w:themeColor="accent1" w:themeShade="BF"/>
      <w:spacing w:val="5"/>
    </w:rPr>
  </w:style>
  <w:style w:type="character" w:styleId="Hyperlink">
    <w:name w:val="Hyperlink"/>
    <w:basedOn w:val="DefaultParagraphFont"/>
    <w:uiPriority w:val="99"/>
    <w:unhideWhenUsed/>
    <w:rsid w:val="00285F05"/>
    <w:rPr>
      <w:color w:val="467886" w:themeColor="hyperlink"/>
      <w:u w:val="single"/>
    </w:rPr>
  </w:style>
  <w:style w:type="character" w:styleId="UnresolvedMention">
    <w:name w:val="Unresolved Mention"/>
    <w:basedOn w:val="DefaultParagraphFont"/>
    <w:uiPriority w:val="99"/>
    <w:semiHidden/>
    <w:unhideWhenUsed/>
    <w:rsid w:val="00285F05"/>
    <w:rPr>
      <w:color w:val="605E5C"/>
      <w:shd w:val="clear" w:color="auto" w:fill="E1DFDD"/>
    </w:rPr>
  </w:style>
  <w:style w:type="paragraph" w:styleId="Header">
    <w:name w:val="header"/>
    <w:basedOn w:val="Normal"/>
    <w:link w:val="HeaderChar"/>
    <w:uiPriority w:val="99"/>
    <w:unhideWhenUsed/>
    <w:rsid w:val="00791D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1D6B"/>
  </w:style>
  <w:style w:type="paragraph" w:styleId="Footer">
    <w:name w:val="footer"/>
    <w:basedOn w:val="Normal"/>
    <w:link w:val="FooterChar"/>
    <w:uiPriority w:val="99"/>
    <w:unhideWhenUsed/>
    <w:rsid w:val="00791D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1D6B"/>
  </w:style>
  <w:style w:type="paragraph" w:styleId="TOCHeading">
    <w:name w:val="TOC Heading"/>
    <w:basedOn w:val="Heading1"/>
    <w:next w:val="Normal"/>
    <w:uiPriority w:val="39"/>
    <w:unhideWhenUsed/>
    <w:qFormat/>
    <w:rsid w:val="00AD5D6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C425D"/>
    <w:pPr>
      <w:tabs>
        <w:tab w:val="right" w:leader="dot" w:pos="9016"/>
      </w:tabs>
      <w:spacing w:after="100"/>
    </w:pPr>
    <w:rPr>
      <w:b/>
      <w:bCs/>
      <w:noProof/>
    </w:rPr>
  </w:style>
  <w:style w:type="paragraph" w:styleId="TOC2">
    <w:name w:val="toc 2"/>
    <w:basedOn w:val="Normal"/>
    <w:next w:val="Normal"/>
    <w:autoRedefine/>
    <w:uiPriority w:val="39"/>
    <w:unhideWhenUsed/>
    <w:rsid w:val="00CC1204"/>
    <w:pPr>
      <w:spacing w:after="100"/>
      <w:ind w:left="240"/>
    </w:pPr>
  </w:style>
  <w:style w:type="character" w:styleId="ListParagraphChar" w:customStyle="1">
    <w:name w:val="List Paragraph Char"/>
    <w:basedOn w:val="DefaultParagraphFont"/>
    <w:link w:val="ListParagraph"/>
    <w:uiPriority w:val="34"/>
    <w:rsid w:val="00126B60"/>
  </w:style>
  <w:style w:type="paragraph" w:styleId="NormalWeb">
    <w:name w:val="Normal (Web)"/>
    <w:basedOn w:val="Normal"/>
    <w:uiPriority w:val="99"/>
    <w:semiHidden/>
    <w:unhideWhenUsed/>
    <w:rsid w:val="004400C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Emphasis">
    <w:name w:val="Emphasis"/>
    <w:basedOn w:val="DefaultParagraphFont"/>
    <w:uiPriority w:val="20"/>
    <w:qFormat/>
    <w:rsid w:val="00567C6E"/>
    <w:rPr>
      <w:i/>
      <w:iCs/>
    </w:rPr>
  </w:style>
  <w:style w:type="paragraph" w:styleId="Heading11" w:customStyle="1">
    <w:name w:val="Heading 11"/>
    <w:basedOn w:val="Heading1"/>
    <w:qFormat/>
    <w:rsid w:val="003D62B9"/>
    <w:rPr>
      <w:rFonts w:ascii="Arial" w:hAnsi="Arial" w:cs="Arial"/>
      <w:b/>
      <w:color w:val="0E2841" w:themeColor="text2"/>
      <w:sz w:val="22"/>
      <w:szCs w:val="22"/>
      <w:u w:val="single"/>
    </w:rPr>
  </w:style>
  <w:style w:type="paragraph" w:styleId="Heading21" w:customStyle="1">
    <w:name w:val="Heading 21"/>
    <w:basedOn w:val="Heading2"/>
    <w:next w:val="Heading2"/>
    <w:qFormat/>
    <w:rsid w:val="00CC1204"/>
    <w:pPr>
      <w:jc w:val="both"/>
    </w:pPr>
    <w:rPr>
      <w:rFonts w:ascii="Arial" w:hAnsi="Arial" w:cs="Arial"/>
      <w:b/>
      <w:bCs/>
      <w:color w:val="000000" w:themeColor="text1"/>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enquirires@kltprimary.co.uk"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101AA6F2F3AA4A9D6FFBB4730ABC75" ma:contentTypeVersion="13" ma:contentTypeDescription="Create a new document." ma:contentTypeScope="" ma:versionID="86216856ee069c4f50aa1b592f2d4aca">
  <xsd:schema xmlns:xsd="http://www.w3.org/2001/XMLSchema" xmlns:xs="http://www.w3.org/2001/XMLSchema" xmlns:p="http://schemas.microsoft.com/office/2006/metadata/properties" xmlns:ns2="1f3bba7d-839b-4df3-9f02-f0cb547c723a" xmlns:ns3="6afd336a-0e26-4db7-b106-bbff89de7fb0" targetNamespace="http://schemas.microsoft.com/office/2006/metadata/properties" ma:root="true" ma:fieldsID="09b828207c7f9a627daf24c22f27f186" ns2:_="" ns3:_="">
    <xsd:import namespace="1f3bba7d-839b-4df3-9f02-f0cb547c723a"/>
    <xsd:import namespace="6afd336a-0e26-4db7-b106-bbff89de7f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3bba7d-839b-4df3-9f02-f0cb547c7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fd336a-0e26-4db7-b106-bbff89de7fb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CF1E5-284C-470C-A631-18B2FFE6A0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FDDBFE-0A56-47C1-B300-3AA2583DCA43}">
  <ds:schemaRefs>
    <ds:schemaRef ds:uri="http://schemas.microsoft.com/sharepoint/v3/contenttype/forms"/>
  </ds:schemaRefs>
</ds:datastoreItem>
</file>

<file path=customXml/itemProps3.xml><?xml version="1.0" encoding="utf-8"?>
<ds:datastoreItem xmlns:ds="http://schemas.openxmlformats.org/officeDocument/2006/customXml" ds:itemID="{327223E7-2A20-4227-8794-F2CF9B128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3bba7d-839b-4df3-9f02-f0cb547c723a"/>
    <ds:schemaRef ds:uri="6afd336a-0e26-4db7-b106-bbff89de7f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39E8C-32CB-47A9-8259-4D444AE6B22C}">
  <ds:schemaRefs>
    <ds:schemaRef ds:uri="http://schemas.openxmlformats.org/officeDocument/2006/bibliography"/>
  </ds:schemaRefs>
</ds:datastoreItem>
</file>

<file path=docMetadata/LabelInfo.xml><?xml version="1.0" encoding="utf-8"?>
<clbl:labelList xmlns:clbl="http://schemas.microsoft.com/office/2020/mipLabelMetadata">
  <clbl:label id="{d2533503-5261-4c8f-9717-e86246bfbd37}" enabled="1" method="Standard" siteId="{0fba79b9-6423-460d-88ef-f9c3d4ca2e9f}"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Kirsty</dc:creator>
  <keywords/>
  <dc:description/>
  <lastModifiedBy>Clare Early</lastModifiedBy>
  <revision>143</revision>
  <dcterms:created xsi:type="dcterms:W3CDTF">2026-05-07T15:47:00.0000000Z</dcterms:created>
  <dcterms:modified xsi:type="dcterms:W3CDTF">2026-06-11T08:59:23.0613464Z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0x010100B0101AA6F2F3AA4A9D6FFBB4730ABC75</vt:lpwstr>
  </property>
</Properties>
</file>