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F13B" w14:textId="77777777" w:rsidR="008A33A2" w:rsidRPr="00026908" w:rsidRDefault="008A33A2" w:rsidP="008A33A2">
      <w:pPr>
        <w:pStyle w:val="Title"/>
        <w:rPr>
          <w:rFonts w:ascii="Trebuchet MS" w:hAnsi="Trebuchet MS" w:cs="Arial"/>
          <w:b/>
          <w:bCs/>
        </w:rPr>
      </w:pPr>
      <w:r w:rsidRPr="00026908">
        <w:rPr>
          <w:rFonts w:ascii="Trebuchet MS" w:hAnsi="Trebuchet MS" w:cs="Arial"/>
          <w:noProof/>
          <w:lang w:eastAsia="en-GB"/>
        </w:rPr>
        <w:drawing>
          <wp:inline distT="0" distB="0" distL="0" distR="0" wp14:anchorId="587B9D8F" wp14:editId="68BE775E">
            <wp:extent cx="1076325" cy="933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a:ln>
                      <a:noFill/>
                    </a:ln>
                  </pic:spPr>
                </pic:pic>
              </a:graphicData>
            </a:graphic>
          </wp:inline>
        </w:drawing>
      </w:r>
    </w:p>
    <w:p w14:paraId="38FA373B" w14:textId="77777777" w:rsidR="008A33A2" w:rsidRPr="00026908" w:rsidRDefault="008A33A2" w:rsidP="008A33A2">
      <w:pPr>
        <w:pStyle w:val="Title"/>
        <w:outlineLvl w:val="0"/>
        <w:rPr>
          <w:rFonts w:ascii="Trebuchet MS" w:hAnsi="Trebuchet MS" w:cs="Arial"/>
          <w:b/>
          <w:bCs/>
        </w:rPr>
      </w:pPr>
      <w:r w:rsidRPr="00026908">
        <w:rPr>
          <w:rFonts w:ascii="Trebuchet MS" w:hAnsi="Trebuchet MS" w:cs="Arial"/>
          <w:b/>
          <w:bCs/>
        </w:rPr>
        <w:t xml:space="preserve">Kirkby </w:t>
      </w:r>
      <w:r>
        <w:rPr>
          <w:rFonts w:ascii="Trebuchet MS" w:hAnsi="Trebuchet MS" w:cs="Arial"/>
          <w:b/>
          <w:bCs/>
        </w:rPr>
        <w:t>l</w:t>
      </w:r>
      <w:r w:rsidRPr="00026908">
        <w:rPr>
          <w:rFonts w:ascii="Trebuchet MS" w:hAnsi="Trebuchet MS" w:cs="Arial"/>
          <w:b/>
          <w:bCs/>
        </w:rPr>
        <w:t>a Thorpe</w:t>
      </w:r>
    </w:p>
    <w:p w14:paraId="7225A141" w14:textId="77777777" w:rsidR="008A33A2" w:rsidRDefault="008A33A2" w:rsidP="008A33A2">
      <w:pPr>
        <w:pStyle w:val="Title"/>
        <w:outlineLvl w:val="0"/>
        <w:rPr>
          <w:rFonts w:ascii="Trebuchet MS" w:hAnsi="Trebuchet MS" w:cs="Arial"/>
          <w:b/>
          <w:bCs/>
        </w:rPr>
      </w:pPr>
      <w:r w:rsidRPr="00026908">
        <w:rPr>
          <w:rFonts w:ascii="Trebuchet MS" w:hAnsi="Trebuchet MS" w:cs="Arial"/>
          <w:b/>
          <w:bCs/>
        </w:rPr>
        <w:t xml:space="preserve">Church of </w:t>
      </w:r>
      <w:smartTag w:uri="urn:schemas-microsoft-com:office:smarttags" w:element="PlaceName">
        <w:r w:rsidRPr="00026908">
          <w:rPr>
            <w:rFonts w:ascii="Trebuchet MS" w:hAnsi="Trebuchet MS" w:cs="Arial"/>
            <w:b/>
            <w:bCs/>
          </w:rPr>
          <w:t>England</w:t>
        </w:r>
      </w:smartTag>
      <w:r w:rsidRPr="00026908">
        <w:rPr>
          <w:rFonts w:ascii="Trebuchet MS" w:hAnsi="Trebuchet MS" w:cs="Arial"/>
          <w:b/>
          <w:bCs/>
        </w:rPr>
        <w:t xml:space="preserve"> </w:t>
      </w:r>
      <w:smartTag w:uri="urn:schemas-microsoft-com:office:smarttags" w:element="PlaceName">
        <w:r w:rsidRPr="00026908">
          <w:rPr>
            <w:rFonts w:ascii="Trebuchet MS" w:hAnsi="Trebuchet MS" w:cs="Arial"/>
            <w:b/>
            <w:bCs/>
          </w:rPr>
          <w:t>Primary</w:t>
        </w:r>
      </w:smartTag>
      <w:r w:rsidRPr="00026908">
        <w:rPr>
          <w:rFonts w:ascii="Trebuchet MS" w:hAnsi="Trebuchet MS" w:cs="Arial"/>
          <w:b/>
          <w:bCs/>
        </w:rPr>
        <w:t xml:space="preserve"> Academy</w:t>
      </w:r>
    </w:p>
    <w:p w14:paraId="5EF2B78E" w14:textId="77777777" w:rsidR="006F7F06" w:rsidRDefault="006F7F06" w:rsidP="008A33A2">
      <w:pPr>
        <w:pStyle w:val="Title"/>
        <w:outlineLvl w:val="0"/>
        <w:rPr>
          <w:rFonts w:ascii="Trebuchet MS" w:hAnsi="Trebuchet MS" w:cs="Arial"/>
          <w:b/>
          <w:bCs/>
        </w:rPr>
      </w:pPr>
    </w:p>
    <w:p w14:paraId="50D333B7" w14:textId="77777777" w:rsidR="006F7F06" w:rsidRDefault="006F7F06" w:rsidP="008A33A2">
      <w:pPr>
        <w:pStyle w:val="Title"/>
        <w:outlineLvl w:val="0"/>
        <w:rPr>
          <w:rFonts w:ascii="Trebuchet MS" w:hAnsi="Trebuchet MS" w:cs="Arial"/>
          <w:b/>
          <w:bCs/>
        </w:rPr>
      </w:pPr>
    </w:p>
    <w:p w14:paraId="21528568" w14:textId="77777777" w:rsidR="006F7F06" w:rsidRDefault="006F7F06" w:rsidP="008A33A2">
      <w:pPr>
        <w:pStyle w:val="Title"/>
        <w:outlineLvl w:val="0"/>
        <w:rPr>
          <w:rFonts w:ascii="Trebuchet MS" w:hAnsi="Trebuchet MS" w:cs="Arial"/>
          <w:b/>
          <w:bCs/>
        </w:rPr>
      </w:pPr>
    </w:p>
    <w:p w14:paraId="7CFCF04B" w14:textId="77777777" w:rsidR="006F7F06" w:rsidRDefault="006F7F06" w:rsidP="008A33A2">
      <w:pPr>
        <w:pStyle w:val="Title"/>
        <w:outlineLvl w:val="0"/>
        <w:rPr>
          <w:rFonts w:ascii="Trebuchet MS" w:hAnsi="Trebuchet MS" w:cs="Arial"/>
          <w:b/>
          <w:bCs/>
        </w:rPr>
      </w:pPr>
    </w:p>
    <w:p w14:paraId="7BD9A57C" w14:textId="77777777" w:rsidR="006F7F06" w:rsidRDefault="006F7F06" w:rsidP="008A33A2">
      <w:pPr>
        <w:pStyle w:val="Title"/>
        <w:outlineLvl w:val="0"/>
        <w:rPr>
          <w:rFonts w:ascii="Trebuchet MS" w:hAnsi="Trebuchet MS" w:cs="Arial"/>
          <w:b/>
          <w:bCs/>
        </w:rPr>
      </w:pPr>
    </w:p>
    <w:p w14:paraId="616FF004" w14:textId="77777777" w:rsidR="006F7F06" w:rsidRDefault="006F7F06" w:rsidP="008A33A2">
      <w:pPr>
        <w:pStyle w:val="Title"/>
        <w:outlineLvl w:val="0"/>
        <w:rPr>
          <w:rFonts w:ascii="Trebuchet MS" w:hAnsi="Trebuchet MS" w:cs="Arial"/>
          <w:b/>
          <w:bCs/>
        </w:rPr>
      </w:pPr>
    </w:p>
    <w:p w14:paraId="6150E334" w14:textId="77777777" w:rsidR="006F7F06" w:rsidRDefault="006F7F06" w:rsidP="008A33A2">
      <w:pPr>
        <w:pStyle w:val="Title"/>
        <w:outlineLvl w:val="0"/>
        <w:rPr>
          <w:rFonts w:ascii="Trebuchet MS" w:hAnsi="Trebuchet MS" w:cs="Arial"/>
          <w:b/>
          <w:bCs/>
        </w:rPr>
      </w:pPr>
    </w:p>
    <w:p w14:paraId="00729717" w14:textId="77777777" w:rsidR="006F7F06" w:rsidRDefault="006F7F06" w:rsidP="008A33A2">
      <w:pPr>
        <w:pStyle w:val="Title"/>
        <w:outlineLvl w:val="0"/>
        <w:rPr>
          <w:rFonts w:ascii="Trebuchet MS" w:hAnsi="Trebuchet MS" w:cs="Arial"/>
          <w:b/>
          <w:bCs/>
        </w:rPr>
      </w:pPr>
    </w:p>
    <w:p w14:paraId="47DE02E4" w14:textId="77777777" w:rsidR="006F7F06" w:rsidRDefault="006F7F06" w:rsidP="006F7F06">
      <w:pPr>
        <w:spacing w:line="259" w:lineRule="auto"/>
        <w:ind w:left="247"/>
        <w:jc w:val="center"/>
      </w:pPr>
      <w:r w:rsidRPr="00AE4571">
        <w:rPr>
          <w:b/>
          <w:bCs/>
        </w:rPr>
        <w:t>Building a Hopeful Future through Kindness, Learning and Trust</w:t>
      </w:r>
      <w:r>
        <w:rPr>
          <w:rFonts w:ascii="Trebuchet MS" w:eastAsia="Trebuchet MS" w:hAnsi="Trebuchet MS" w:cs="Trebuchet MS"/>
          <w:b/>
          <w:sz w:val="28"/>
        </w:rPr>
        <w:t xml:space="preserve"> </w:t>
      </w:r>
    </w:p>
    <w:p w14:paraId="72913653" w14:textId="77777777" w:rsidR="006F7F06" w:rsidRDefault="006F7F06" w:rsidP="008A33A2">
      <w:pPr>
        <w:pStyle w:val="Title"/>
        <w:outlineLvl w:val="0"/>
        <w:rPr>
          <w:rFonts w:ascii="Trebuchet MS" w:hAnsi="Trebuchet MS" w:cs="Arial"/>
          <w:b/>
          <w:bCs/>
        </w:rPr>
      </w:pPr>
    </w:p>
    <w:p w14:paraId="28A83E1D" w14:textId="77777777" w:rsidR="008A33A2" w:rsidRDefault="008A33A2" w:rsidP="008A33A2">
      <w:pPr>
        <w:pStyle w:val="Title"/>
        <w:outlineLvl w:val="0"/>
        <w:rPr>
          <w:rFonts w:ascii="Trebuchet MS" w:hAnsi="Trebuchet MS" w:cs="Arial"/>
          <w:b/>
          <w:bCs/>
        </w:rPr>
      </w:pPr>
    </w:p>
    <w:p w14:paraId="5963AFFB" w14:textId="77777777" w:rsidR="008A33A2" w:rsidRDefault="008A33A2" w:rsidP="008A33A2">
      <w:pPr>
        <w:pStyle w:val="Title"/>
        <w:outlineLvl w:val="0"/>
        <w:rPr>
          <w:rFonts w:ascii="Trebuchet MS" w:hAnsi="Trebuchet MS" w:cs="Arial"/>
          <w:b/>
          <w:bCs/>
        </w:rPr>
      </w:pPr>
    </w:p>
    <w:p w14:paraId="05EC18D9" w14:textId="77777777" w:rsidR="006F7F06" w:rsidRDefault="006F7F06" w:rsidP="008A33A2">
      <w:pPr>
        <w:pStyle w:val="Title"/>
        <w:outlineLvl w:val="0"/>
        <w:rPr>
          <w:rFonts w:ascii="Trebuchet MS" w:hAnsi="Trebuchet MS" w:cs="Arial"/>
          <w:b/>
          <w:bCs/>
        </w:rPr>
      </w:pPr>
    </w:p>
    <w:p w14:paraId="0FB5B84D" w14:textId="77777777" w:rsidR="006F7F06" w:rsidRDefault="006F7F06" w:rsidP="008A33A2">
      <w:pPr>
        <w:pStyle w:val="Title"/>
        <w:outlineLvl w:val="0"/>
        <w:rPr>
          <w:rFonts w:ascii="Trebuchet MS" w:hAnsi="Trebuchet MS" w:cs="Arial"/>
          <w:b/>
          <w:bCs/>
        </w:rPr>
      </w:pPr>
    </w:p>
    <w:p w14:paraId="547F576E" w14:textId="77777777" w:rsidR="006F7F06" w:rsidRDefault="006F7F06" w:rsidP="008A33A2">
      <w:pPr>
        <w:pStyle w:val="Title"/>
        <w:outlineLvl w:val="0"/>
        <w:rPr>
          <w:rFonts w:ascii="Trebuchet MS" w:hAnsi="Trebuchet MS" w:cs="Arial"/>
          <w:b/>
          <w:bCs/>
        </w:rPr>
      </w:pPr>
    </w:p>
    <w:p w14:paraId="12E442F1" w14:textId="77777777" w:rsidR="006F7F06" w:rsidRDefault="006F7F06" w:rsidP="008A33A2">
      <w:pPr>
        <w:pStyle w:val="Title"/>
        <w:outlineLvl w:val="0"/>
        <w:rPr>
          <w:rFonts w:ascii="Trebuchet MS" w:hAnsi="Trebuchet MS" w:cs="Arial"/>
          <w:b/>
          <w:bCs/>
        </w:rPr>
      </w:pPr>
    </w:p>
    <w:p w14:paraId="5470C9D1" w14:textId="77777777" w:rsidR="006F7F06" w:rsidRDefault="006F7F06" w:rsidP="008A33A2">
      <w:pPr>
        <w:pStyle w:val="Title"/>
        <w:outlineLvl w:val="0"/>
        <w:rPr>
          <w:rFonts w:ascii="Trebuchet MS" w:hAnsi="Trebuchet MS" w:cs="Arial"/>
          <w:b/>
          <w:bCs/>
        </w:rPr>
      </w:pPr>
    </w:p>
    <w:p w14:paraId="0FD2A928" w14:textId="77777777" w:rsidR="006F7F06" w:rsidRDefault="006F7F06" w:rsidP="008A33A2">
      <w:pPr>
        <w:pStyle w:val="Title"/>
        <w:outlineLvl w:val="0"/>
        <w:rPr>
          <w:rFonts w:ascii="Trebuchet MS" w:hAnsi="Trebuchet MS" w:cs="Arial"/>
          <w:b/>
          <w:bCs/>
        </w:rPr>
      </w:pPr>
    </w:p>
    <w:p w14:paraId="40A64274" w14:textId="77777777" w:rsidR="006F7F06" w:rsidRDefault="006F7F06" w:rsidP="008A33A2">
      <w:pPr>
        <w:pStyle w:val="Title"/>
        <w:outlineLvl w:val="0"/>
        <w:rPr>
          <w:rFonts w:ascii="Trebuchet MS" w:hAnsi="Trebuchet MS" w:cs="Arial"/>
          <w:b/>
          <w:bCs/>
        </w:rPr>
      </w:pPr>
    </w:p>
    <w:p w14:paraId="2E5F5072" w14:textId="77777777" w:rsidR="006F7F06" w:rsidRDefault="006F7F06" w:rsidP="008A33A2">
      <w:pPr>
        <w:pStyle w:val="Title"/>
        <w:outlineLvl w:val="0"/>
        <w:rPr>
          <w:rFonts w:ascii="Trebuchet MS" w:hAnsi="Trebuchet MS" w:cs="Arial"/>
          <w:b/>
          <w:bCs/>
        </w:rPr>
      </w:pPr>
    </w:p>
    <w:p w14:paraId="5DAC6E67" w14:textId="77777777" w:rsidR="006F7F06" w:rsidRDefault="006F7F06" w:rsidP="008A33A2">
      <w:pPr>
        <w:pStyle w:val="Title"/>
        <w:outlineLvl w:val="0"/>
        <w:rPr>
          <w:rFonts w:ascii="Trebuchet MS" w:hAnsi="Trebuchet MS" w:cs="Arial"/>
          <w:b/>
          <w:bCs/>
        </w:rPr>
      </w:pPr>
    </w:p>
    <w:p w14:paraId="2E580A98" w14:textId="77777777" w:rsidR="008A33A2" w:rsidRPr="00026908" w:rsidRDefault="008A33A2" w:rsidP="00B94E5E">
      <w:pPr>
        <w:pStyle w:val="Title"/>
        <w:jc w:val="left"/>
        <w:outlineLvl w:val="0"/>
        <w:rPr>
          <w:rFonts w:ascii="Trebuchet MS" w:hAnsi="Trebuchet MS" w:cs="Arial"/>
          <w:b/>
          <w:bCs/>
        </w:rPr>
      </w:pPr>
    </w:p>
    <w:p w14:paraId="029B477C" w14:textId="77777777" w:rsidR="008A33A2" w:rsidRDefault="008A33A2" w:rsidP="008A33A2"/>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42"/>
        <w:gridCol w:w="6374"/>
      </w:tblGrid>
      <w:tr w:rsidR="008A33A2" w:rsidRPr="00C4252C" w14:paraId="14F53204" w14:textId="77777777" w:rsidTr="008A33A2">
        <w:trPr>
          <w:jc w:val="center"/>
        </w:trPr>
        <w:tc>
          <w:tcPr>
            <w:tcW w:w="2642" w:type="dxa"/>
          </w:tcPr>
          <w:p w14:paraId="1A12007E" w14:textId="77777777" w:rsidR="008A33A2" w:rsidRPr="00C4252C" w:rsidRDefault="008A33A2" w:rsidP="000217EE">
            <w:pPr>
              <w:rPr>
                <w:rFonts w:ascii="Calibri" w:hAnsi="Calibri"/>
                <w:b/>
              </w:rPr>
            </w:pPr>
            <w:r w:rsidRPr="00C4252C">
              <w:rPr>
                <w:rFonts w:ascii="Calibri" w:hAnsi="Calibri"/>
                <w:b/>
              </w:rPr>
              <w:t>Policy Title</w:t>
            </w:r>
          </w:p>
          <w:p w14:paraId="3FA9AE34" w14:textId="77777777" w:rsidR="008A33A2" w:rsidRPr="00C4252C" w:rsidRDefault="008A33A2" w:rsidP="000217EE">
            <w:pPr>
              <w:rPr>
                <w:rFonts w:ascii="Calibri" w:hAnsi="Calibri"/>
                <w:b/>
              </w:rPr>
            </w:pPr>
          </w:p>
        </w:tc>
        <w:tc>
          <w:tcPr>
            <w:tcW w:w="6374" w:type="dxa"/>
          </w:tcPr>
          <w:p w14:paraId="6B8CD5DB" w14:textId="6860D030" w:rsidR="008A33A2" w:rsidRPr="00C4252C" w:rsidRDefault="008A33A2" w:rsidP="000217EE">
            <w:pPr>
              <w:rPr>
                <w:rFonts w:ascii="Calibri" w:hAnsi="Calibri"/>
              </w:rPr>
            </w:pPr>
            <w:r>
              <w:rPr>
                <w:rFonts w:ascii="Calibri" w:hAnsi="Calibri"/>
              </w:rPr>
              <w:t>SEND</w:t>
            </w:r>
            <w:r w:rsidR="00890345">
              <w:rPr>
                <w:rFonts w:ascii="Calibri" w:hAnsi="Calibri"/>
              </w:rPr>
              <w:t xml:space="preserve"> and disabilities</w:t>
            </w:r>
            <w:r>
              <w:rPr>
                <w:rFonts w:ascii="Calibri" w:hAnsi="Calibri"/>
              </w:rPr>
              <w:t xml:space="preserve"> Policy </w:t>
            </w:r>
          </w:p>
        </w:tc>
      </w:tr>
      <w:tr w:rsidR="008A33A2" w:rsidRPr="00C4252C" w14:paraId="26D31B69" w14:textId="77777777" w:rsidTr="008A33A2">
        <w:trPr>
          <w:jc w:val="center"/>
        </w:trPr>
        <w:tc>
          <w:tcPr>
            <w:tcW w:w="2642" w:type="dxa"/>
          </w:tcPr>
          <w:p w14:paraId="1D8C75E2" w14:textId="77777777" w:rsidR="008A33A2" w:rsidRPr="00C4252C" w:rsidRDefault="008A33A2" w:rsidP="000217EE">
            <w:pPr>
              <w:rPr>
                <w:rFonts w:ascii="Calibri" w:hAnsi="Calibri"/>
                <w:b/>
              </w:rPr>
            </w:pPr>
            <w:r w:rsidRPr="00C4252C">
              <w:rPr>
                <w:rFonts w:ascii="Calibri" w:hAnsi="Calibri"/>
                <w:b/>
              </w:rPr>
              <w:t>Governance Function Area</w:t>
            </w:r>
          </w:p>
        </w:tc>
        <w:tc>
          <w:tcPr>
            <w:tcW w:w="6374" w:type="dxa"/>
          </w:tcPr>
          <w:p w14:paraId="30931BF2" w14:textId="77777777" w:rsidR="008A33A2" w:rsidRDefault="008A33A2" w:rsidP="000217EE">
            <w:pPr>
              <w:rPr>
                <w:rFonts w:ascii="Calibri" w:hAnsi="Calibri"/>
              </w:rPr>
            </w:pPr>
            <w:r>
              <w:rPr>
                <w:rFonts w:ascii="Calibri" w:hAnsi="Calibri"/>
              </w:rPr>
              <w:t>Academic Performance Group</w:t>
            </w:r>
          </w:p>
          <w:p w14:paraId="16A3D946" w14:textId="77777777" w:rsidR="008A33A2" w:rsidRPr="00C4252C" w:rsidRDefault="008A33A2" w:rsidP="000217EE">
            <w:pPr>
              <w:rPr>
                <w:rFonts w:ascii="Calibri" w:hAnsi="Calibri"/>
              </w:rPr>
            </w:pPr>
          </w:p>
        </w:tc>
      </w:tr>
      <w:tr w:rsidR="008A33A2" w:rsidRPr="00C4252C" w14:paraId="194DEC02" w14:textId="77777777" w:rsidTr="008A33A2">
        <w:trPr>
          <w:jc w:val="center"/>
        </w:trPr>
        <w:tc>
          <w:tcPr>
            <w:tcW w:w="2642" w:type="dxa"/>
          </w:tcPr>
          <w:p w14:paraId="0BCF61D7" w14:textId="77777777" w:rsidR="008A33A2" w:rsidRPr="00C4252C" w:rsidRDefault="008A33A2" w:rsidP="000217EE">
            <w:pPr>
              <w:rPr>
                <w:rFonts w:ascii="Calibri" w:hAnsi="Calibri"/>
                <w:b/>
              </w:rPr>
            </w:pPr>
            <w:r w:rsidRPr="00C4252C">
              <w:rPr>
                <w:rFonts w:ascii="Calibri" w:hAnsi="Calibri"/>
                <w:b/>
              </w:rPr>
              <w:t>Date reviewed/amended</w:t>
            </w:r>
          </w:p>
        </w:tc>
        <w:tc>
          <w:tcPr>
            <w:tcW w:w="6374" w:type="dxa"/>
          </w:tcPr>
          <w:p w14:paraId="2DE92EA7" w14:textId="2352D144" w:rsidR="008A33A2" w:rsidRPr="005D6B6B" w:rsidRDefault="00ED3E24" w:rsidP="000217EE">
            <w:pPr>
              <w:rPr>
                <w:rFonts w:ascii="Calibri" w:hAnsi="Calibri"/>
              </w:rPr>
            </w:pPr>
            <w:r w:rsidRPr="005D6B6B">
              <w:rPr>
                <w:rFonts w:ascii="Calibri" w:hAnsi="Calibri"/>
              </w:rPr>
              <w:t>September 202</w:t>
            </w:r>
            <w:r w:rsidR="005D6B6B" w:rsidRPr="005D6B6B">
              <w:rPr>
                <w:rFonts w:ascii="Calibri" w:hAnsi="Calibri"/>
              </w:rPr>
              <w:t>6</w:t>
            </w:r>
          </w:p>
          <w:p w14:paraId="65AF8353" w14:textId="77777777" w:rsidR="008A33A2" w:rsidRPr="005D6B6B" w:rsidRDefault="008A33A2" w:rsidP="000217EE">
            <w:pPr>
              <w:rPr>
                <w:rFonts w:ascii="Calibri" w:hAnsi="Calibri"/>
              </w:rPr>
            </w:pPr>
          </w:p>
        </w:tc>
      </w:tr>
      <w:tr w:rsidR="008A33A2" w:rsidRPr="00C4252C" w14:paraId="790C3366" w14:textId="77777777" w:rsidTr="008A33A2">
        <w:trPr>
          <w:jc w:val="center"/>
        </w:trPr>
        <w:tc>
          <w:tcPr>
            <w:tcW w:w="2642" w:type="dxa"/>
          </w:tcPr>
          <w:p w14:paraId="5D63CEEF" w14:textId="77777777" w:rsidR="008A33A2" w:rsidRPr="00C4252C" w:rsidRDefault="008A33A2" w:rsidP="000217EE">
            <w:pPr>
              <w:rPr>
                <w:rFonts w:ascii="Calibri" w:hAnsi="Calibri"/>
                <w:b/>
              </w:rPr>
            </w:pPr>
            <w:r w:rsidRPr="00C4252C">
              <w:rPr>
                <w:rFonts w:ascii="Calibri" w:hAnsi="Calibri"/>
                <w:b/>
              </w:rPr>
              <w:t>Date for next review and frequency</w:t>
            </w:r>
          </w:p>
          <w:p w14:paraId="5906883B" w14:textId="77777777" w:rsidR="008A33A2" w:rsidRPr="00C4252C" w:rsidRDefault="008A33A2" w:rsidP="000217EE">
            <w:pPr>
              <w:rPr>
                <w:rFonts w:ascii="Calibri" w:hAnsi="Calibri"/>
                <w:b/>
              </w:rPr>
            </w:pPr>
          </w:p>
        </w:tc>
        <w:tc>
          <w:tcPr>
            <w:tcW w:w="6374" w:type="dxa"/>
          </w:tcPr>
          <w:p w14:paraId="6AA51E5E" w14:textId="2D078467" w:rsidR="008A33A2" w:rsidRPr="005D6B6B" w:rsidRDefault="00ED3E24" w:rsidP="000217EE">
            <w:pPr>
              <w:rPr>
                <w:rFonts w:ascii="Calibri" w:hAnsi="Calibri"/>
              </w:rPr>
            </w:pPr>
            <w:r w:rsidRPr="005D6B6B">
              <w:rPr>
                <w:rFonts w:ascii="Calibri" w:hAnsi="Calibri"/>
              </w:rPr>
              <w:t>September 202</w:t>
            </w:r>
            <w:r w:rsidR="005D6B6B" w:rsidRPr="005D6B6B">
              <w:rPr>
                <w:rFonts w:ascii="Calibri" w:hAnsi="Calibri"/>
              </w:rPr>
              <w:t>7</w:t>
            </w:r>
          </w:p>
          <w:p w14:paraId="5B8ADB4E" w14:textId="77777777" w:rsidR="008A33A2" w:rsidRPr="005D6B6B" w:rsidRDefault="0076736F" w:rsidP="000217EE">
            <w:pPr>
              <w:rPr>
                <w:rFonts w:ascii="Calibri" w:hAnsi="Calibri"/>
              </w:rPr>
            </w:pPr>
            <w:r w:rsidRPr="005D6B6B">
              <w:rPr>
                <w:rFonts w:ascii="Calibri" w:hAnsi="Calibri"/>
              </w:rPr>
              <w:t>Annually</w:t>
            </w:r>
            <w:r w:rsidR="008A33A2" w:rsidRPr="005D6B6B">
              <w:rPr>
                <w:rFonts w:ascii="Calibri" w:hAnsi="Calibri"/>
              </w:rPr>
              <w:t xml:space="preserve">, </w:t>
            </w:r>
            <w:r w:rsidR="008A33A2" w:rsidRPr="005D6B6B">
              <w:rPr>
                <w:rFonts w:cs="Times New Roman"/>
              </w:rPr>
              <w:t>or sooner in the event of any legislative change or change of personnel.</w:t>
            </w:r>
          </w:p>
        </w:tc>
      </w:tr>
    </w:tbl>
    <w:p w14:paraId="252E650E" w14:textId="77777777" w:rsidR="00B94E5E" w:rsidRDefault="00B94E5E" w:rsidP="008A33A2">
      <w:pPr>
        <w:jc w:val="center"/>
        <w:rPr>
          <w:rFonts w:ascii="Trebuchet MS" w:eastAsia="Times New Roman" w:hAnsi="Trebuchet MS" w:cs="Arial"/>
          <w:b/>
          <w:bCs/>
          <w:sz w:val="28"/>
          <w:szCs w:val="20"/>
        </w:rPr>
      </w:pPr>
    </w:p>
    <w:p w14:paraId="72A5A27E" w14:textId="77777777" w:rsidR="00B94E5E" w:rsidRDefault="00B94E5E" w:rsidP="008A33A2">
      <w:pPr>
        <w:jc w:val="center"/>
        <w:rPr>
          <w:rFonts w:ascii="Trebuchet MS" w:eastAsia="Times New Roman" w:hAnsi="Trebuchet MS" w:cs="Arial"/>
          <w:b/>
          <w:bCs/>
          <w:sz w:val="28"/>
          <w:szCs w:val="20"/>
        </w:rPr>
      </w:pPr>
    </w:p>
    <w:p w14:paraId="5C0CB4FB" w14:textId="77777777" w:rsidR="00B94E5E" w:rsidRDefault="00B94E5E" w:rsidP="008A33A2">
      <w:pPr>
        <w:jc w:val="center"/>
        <w:rPr>
          <w:rFonts w:ascii="Trebuchet MS" w:eastAsia="Times New Roman" w:hAnsi="Trebuchet MS" w:cs="Arial"/>
          <w:b/>
          <w:bCs/>
          <w:sz w:val="28"/>
          <w:szCs w:val="20"/>
        </w:rPr>
      </w:pPr>
    </w:p>
    <w:p w14:paraId="6D09E56D" w14:textId="77777777" w:rsidR="00B94E5E" w:rsidRDefault="00B94E5E" w:rsidP="008A33A2">
      <w:pPr>
        <w:jc w:val="center"/>
        <w:rPr>
          <w:rFonts w:ascii="Trebuchet MS" w:eastAsia="Times New Roman" w:hAnsi="Trebuchet MS" w:cs="Arial"/>
          <w:b/>
          <w:bCs/>
          <w:sz w:val="28"/>
          <w:szCs w:val="20"/>
        </w:rPr>
      </w:pPr>
    </w:p>
    <w:p w14:paraId="142D84E5" w14:textId="77777777" w:rsidR="00B94E5E" w:rsidRDefault="00B94E5E" w:rsidP="008A33A2">
      <w:pPr>
        <w:jc w:val="center"/>
        <w:rPr>
          <w:rFonts w:ascii="Trebuchet MS" w:eastAsia="Times New Roman" w:hAnsi="Trebuchet MS" w:cs="Arial"/>
          <w:b/>
          <w:bCs/>
          <w:sz w:val="28"/>
          <w:szCs w:val="20"/>
        </w:rPr>
      </w:pPr>
    </w:p>
    <w:p w14:paraId="1147C4A0" w14:textId="77777777" w:rsidR="00B94E5E" w:rsidRDefault="00B94E5E" w:rsidP="008A33A2">
      <w:pPr>
        <w:jc w:val="center"/>
        <w:rPr>
          <w:rFonts w:ascii="Trebuchet MS" w:eastAsia="Times New Roman" w:hAnsi="Trebuchet MS" w:cs="Arial"/>
          <w:b/>
          <w:bCs/>
          <w:sz w:val="28"/>
          <w:szCs w:val="20"/>
        </w:rPr>
      </w:pPr>
    </w:p>
    <w:p w14:paraId="5A2A6A52" w14:textId="77777777" w:rsidR="006F197B" w:rsidRDefault="006F197B" w:rsidP="006F197B">
      <w:pPr>
        <w:rPr>
          <w:b/>
          <w:bCs/>
        </w:rPr>
      </w:pPr>
      <w:r w:rsidRPr="00E40B98">
        <w:rPr>
          <w:b/>
          <w:bCs/>
        </w:rPr>
        <w:lastRenderedPageBreak/>
        <w:t>Vision and values</w:t>
      </w:r>
    </w:p>
    <w:p w14:paraId="283DA867" w14:textId="77777777" w:rsidR="006F197B" w:rsidRPr="002A17EA" w:rsidRDefault="006F197B" w:rsidP="006F197B">
      <w:pPr>
        <w:pStyle w:val="NormalWeb"/>
        <w:jc w:val="both"/>
        <w:rPr>
          <w:rFonts w:ascii="Calibri" w:hAnsi="Calibri" w:cs="Calibri"/>
          <w:b/>
          <w:bCs/>
        </w:rPr>
      </w:pPr>
      <w:r w:rsidRPr="002A17EA">
        <w:rPr>
          <w:rFonts w:ascii="Calibri" w:hAnsi="Calibri" w:cs="Calibri"/>
          <w:b/>
          <w:bCs/>
        </w:rPr>
        <w:t xml:space="preserve">Building a Hopeful Future through Kindness, Learning and Trust </w:t>
      </w:r>
    </w:p>
    <w:p w14:paraId="60723E60" w14:textId="77777777" w:rsidR="006F197B" w:rsidRPr="002A17EA" w:rsidRDefault="006F197B" w:rsidP="006F197B">
      <w:pPr>
        <w:pStyle w:val="NormalWeb"/>
        <w:jc w:val="both"/>
        <w:rPr>
          <w:rFonts w:ascii="Calibri" w:hAnsi="Calibri" w:cs="Calibri"/>
        </w:rPr>
      </w:pPr>
      <w:r w:rsidRPr="002A17EA">
        <w:rPr>
          <w:rFonts w:ascii="Calibri" w:hAnsi="Calibri" w:cs="Calibri"/>
        </w:rPr>
        <w:t xml:space="preserve">At Kirkby la Thorpe, we strive to ensure that each person is empowered to flourish and contribute positively to society. We seek to equip our pupils with the knowledge, skills and qualities necessary to navigate the complexities of our world, rooting this in Christian love. </w:t>
      </w:r>
    </w:p>
    <w:p w14:paraId="19CFC33E" w14:textId="77777777" w:rsidR="006F197B" w:rsidRPr="002A17EA" w:rsidRDefault="006F197B" w:rsidP="006F197B">
      <w:pPr>
        <w:pStyle w:val="NormalWeb"/>
        <w:jc w:val="both"/>
        <w:rPr>
          <w:rFonts w:ascii="Calibri" w:hAnsi="Calibri" w:cs="Calibri"/>
        </w:rPr>
      </w:pPr>
      <w:r w:rsidRPr="002A17EA">
        <w:rPr>
          <w:rFonts w:ascii="Calibri" w:hAnsi="Calibri" w:cs="Calibri"/>
        </w:rPr>
        <w:t xml:space="preserve">We are inspired by the life of St Thomas in all that we do so that we can: </w:t>
      </w:r>
    </w:p>
    <w:p w14:paraId="5281D73F" w14:textId="77777777" w:rsidR="006F197B" w:rsidRPr="002A17EA" w:rsidRDefault="006F197B" w:rsidP="006F197B">
      <w:pPr>
        <w:pStyle w:val="NormalWeb"/>
        <w:jc w:val="both"/>
        <w:rPr>
          <w:rFonts w:ascii="Calibri" w:hAnsi="Calibri" w:cs="Calibri"/>
        </w:rPr>
      </w:pPr>
      <w:r w:rsidRPr="002A17EA">
        <w:rPr>
          <w:rFonts w:ascii="Calibri" w:hAnsi="Calibri" w:cs="Calibri"/>
          <w:b/>
          <w:bCs/>
        </w:rPr>
        <w:t>Be Positive and Active Citizens:</w:t>
      </w:r>
      <w:r w:rsidRPr="002A17EA">
        <w:rPr>
          <w:rFonts w:ascii="Calibri" w:hAnsi="Calibri" w:cs="Calibri"/>
        </w:rPr>
        <w:t xml:space="preserve"> We strive for our pupils to communicate clearly, embracing tolerance and respect for the diverse beliefs and aspirations of others.</w:t>
      </w:r>
    </w:p>
    <w:p w14:paraId="5A2B6ECA" w14:textId="77777777" w:rsidR="006F197B" w:rsidRPr="002A17EA" w:rsidRDefault="006F197B" w:rsidP="006F197B">
      <w:pPr>
        <w:pStyle w:val="NormalWeb"/>
        <w:jc w:val="both"/>
        <w:rPr>
          <w:rFonts w:ascii="Calibri" w:hAnsi="Calibri" w:cs="Calibri"/>
        </w:rPr>
      </w:pPr>
      <w:r w:rsidRPr="002A17EA">
        <w:rPr>
          <w:rFonts w:ascii="Calibri" w:hAnsi="Calibri" w:cs="Calibri"/>
          <w:b/>
          <w:bCs/>
        </w:rPr>
        <w:t>Be Curious and Independent Members of Society:</w:t>
      </w:r>
      <w:r w:rsidRPr="002A17EA">
        <w:rPr>
          <w:rFonts w:ascii="Calibri" w:hAnsi="Calibri" w:cs="Calibri"/>
        </w:rPr>
        <w:t xml:space="preserve"> We encourage curiosity and a thirst for knowledge, instilling a longing for justice and an empathy for those in need. </w:t>
      </w:r>
    </w:p>
    <w:p w14:paraId="4F463298" w14:textId="77777777" w:rsidR="006F197B" w:rsidRPr="002A17EA" w:rsidRDefault="006F197B" w:rsidP="006F197B">
      <w:pPr>
        <w:pStyle w:val="NormalWeb"/>
        <w:jc w:val="both"/>
        <w:rPr>
          <w:rFonts w:ascii="Calibri" w:hAnsi="Calibri" w:cs="Calibri"/>
        </w:rPr>
      </w:pPr>
      <w:r w:rsidRPr="002A17EA">
        <w:rPr>
          <w:rFonts w:ascii="Calibri" w:hAnsi="Calibri" w:cs="Calibri"/>
          <w:b/>
          <w:bCs/>
        </w:rPr>
        <w:t>Have Confidence and Perseverance:</w:t>
      </w:r>
      <w:r w:rsidRPr="002A17EA">
        <w:rPr>
          <w:rFonts w:ascii="Calibri" w:hAnsi="Calibri" w:cs="Calibri"/>
        </w:rPr>
        <w:t xml:space="preserve"> </w:t>
      </w:r>
      <w:r w:rsidRPr="006C4AF0">
        <w:rPr>
          <w:rFonts w:ascii="Calibri" w:hAnsi="Calibri" w:cs="Calibri"/>
        </w:rPr>
        <w:t>Through trusting each other, we empower everyone to embrace challenges with confidence and perseverance, striving to achieve their full</w:t>
      </w:r>
      <w:r w:rsidRPr="002A17EA">
        <w:rPr>
          <w:rFonts w:ascii="Calibri" w:hAnsi="Calibri" w:cs="Calibri"/>
        </w:rPr>
        <w:t xml:space="preserve"> potential in all aspects of life so that they can be the best that they can be.</w:t>
      </w:r>
    </w:p>
    <w:p w14:paraId="530FCAAF" w14:textId="77777777" w:rsidR="006F197B" w:rsidRPr="002A17EA" w:rsidRDefault="006F197B" w:rsidP="006F197B">
      <w:pPr>
        <w:pStyle w:val="NormalWeb"/>
        <w:jc w:val="both"/>
        <w:rPr>
          <w:rFonts w:ascii="Calibri" w:hAnsi="Calibri" w:cs="Calibri"/>
        </w:rPr>
      </w:pPr>
      <w:r w:rsidRPr="002A17EA">
        <w:rPr>
          <w:rFonts w:ascii="Calibri" w:hAnsi="Calibri" w:cs="Calibri"/>
          <w:b/>
          <w:bCs/>
        </w:rPr>
        <w:t>Have the Courage to Respectfully Challenge:</w:t>
      </w:r>
      <w:r w:rsidRPr="002A17EA">
        <w:rPr>
          <w:rFonts w:ascii="Calibri" w:hAnsi="Calibri" w:cs="Calibri"/>
        </w:rPr>
        <w:t xml:space="preserve"> We foster an environment where respectful dialogue and critical thinking are encouraged, empowering pupils to voice their opinions with courage and integrity so they can </w:t>
      </w:r>
      <w:r w:rsidRPr="002A17EA">
        <w:rPr>
          <w:rFonts w:ascii="Calibri" w:hAnsi="Calibri" w:cs="Calibri"/>
          <w:b/>
          <w:bCs/>
        </w:rPr>
        <w:t>build</w:t>
      </w:r>
      <w:r w:rsidRPr="002A17EA">
        <w:rPr>
          <w:rFonts w:ascii="Calibri" w:hAnsi="Calibri" w:cs="Calibri"/>
        </w:rPr>
        <w:t xml:space="preserve"> a better future. </w:t>
      </w:r>
    </w:p>
    <w:p w14:paraId="1FDF70C5" w14:textId="77777777" w:rsidR="006F197B" w:rsidRPr="002A17EA" w:rsidRDefault="006F197B" w:rsidP="006F197B">
      <w:pPr>
        <w:pStyle w:val="NormalWeb"/>
        <w:jc w:val="both"/>
        <w:rPr>
          <w:rFonts w:ascii="Calibri" w:hAnsi="Calibri" w:cs="Calibri"/>
        </w:rPr>
      </w:pPr>
      <w:r w:rsidRPr="002A17EA">
        <w:rPr>
          <w:rFonts w:ascii="Calibri" w:hAnsi="Calibri" w:cs="Calibri"/>
          <w:b/>
          <w:bCs/>
        </w:rPr>
        <w:t>Know their heritage:</w:t>
      </w:r>
      <w:r w:rsidRPr="002A17EA">
        <w:rPr>
          <w:rFonts w:ascii="Calibri" w:hAnsi="Calibri" w:cs="Calibri"/>
        </w:rPr>
        <w:t xml:space="preserve"> We cultivate an appreciation for both local and national heritage, helping pupils understand their roots and identity within the broader context of history so that they have a sense of where they are from.</w:t>
      </w:r>
    </w:p>
    <w:p w14:paraId="59F5FD32" w14:textId="77777777" w:rsidR="006F197B" w:rsidRPr="002A17EA" w:rsidRDefault="006F197B" w:rsidP="006F197B">
      <w:pPr>
        <w:pStyle w:val="NormalWeb"/>
        <w:jc w:val="both"/>
        <w:rPr>
          <w:rFonts w:ascii="Calibri" w:hAnsi="Calibri" w:cs="Calibri"/>
          <w:b/>
          <w:bCs/>
          <w:u w:val="single"/>
        </w:rPr>
      </w:pPr>
      <w:r w:rsidRPr="002A17EA">
        <w:rPr>
          <w:rFonts w:ascii="Calibri" w:hAnsi="Calibri" w:cs="Calibri"/>
          <w:b/>
          <w:bCs/>
          <w:u w:val="single"/>
        </w:rPr>
        <w:t>Values</w:t>
      </w:r>
    </w:p>
    <w:p w14:paraId="4CFF59E1" w14:textId="77777777" w:rsidR="006F197B" w:rsidRPr="002A17EA" w:rsidRDefault="006F197B" w:rsidP="006F197B">
      <w:pPr>
        <w:pStyle w:val="NormalWeb"/>
        <w:jc w:val="both"/>
        <w:rPr>
          <w:rFonts w:ascii="Calibri" w:hAnsi="Calibri" w:cs="Calibri"/>
        </w:rPr>
      </w:pPr>
      <w:r w:rsidRPr="002A17EA">
        <w:rPr>
          <w:rFonts w:ascii="Calibri" w:hAnsi="Calibri" w:cs="Calibri"/>
        </w:rPr>
        <w:t xml:space="preserve">We are on this journey together and our Christian values of </w:t>
      </w:r>
      <w:r w:rsidRPr="002A17EA">
        <w:rPr>
          <w:rFonts w:ascii="Calibri" w:hAnsi="Calibri" w:cs="Calibri"/>
          <w:b/>
          <w:bCs/>
        </w:rPr>
        <w:t>Kindness</w:t>
      </w:r>
      <w:r w:rsidRPr="002A17EA">
        <w:rPr>
          <w:rFonts w:ascii="Calibri" w:hAnsi="Calibri" w:cs="Calibri"/>
        </w:rPr>
        <w:t xml:space="preserve">, </w:t>
      </w:r>
      <w:r w:rsidRPr="002A17EA">
        <w:rPr>
          <w:rFonts w:ascii="Calibri" w:hAnsi="Calibri" w:cs="Calibri"/>
          <w:b/>
          <w:bCs/>
        </w:rPr>
        <w:t>Learning</w:t>
      </w:r>
      <w:r w:rsidRPr="002A17EA">
        <w:rPr>
          <w:rFonts w:ascii="Calibri" w:hAnsi="Calibri" w:cs="Calibri"/>
        </w:rPr>
        <w:t xml:space="preserve"> and </w:t>
      </w:r>
      <w:r w:rsidRPr="002A17EA">
        <w:rPr>
          <w:rFonts w:ascii="Calibri" w:hAnsi="Calibri" w:cs="Calibri"/>
          <w:b/>
          <w:bCs/>
        </w:rPr>
        <w:t xml:space="preserve">Trust </w:t>
      </w:r>
      <w:r w:rsidRPr="002A17EA">
        <w:rPr>
          <w:rFonts w:ascii="Calibri" w:hAnsi="Calibri" w:cs="Calibri"/>
        </w:rPr>
        <w:t>support us as we travel.</w:t>
      </w:r>
    </w:p>
    <w:p w14:paraId="7B27EA18" w14:textId="77777777" w:rsidR="006F197B" w:rsidRPr="00AA57F2" w:rsidRDefault="006F197B" w:rsidP="006F197B">
      <w:pPr>
        <w:pStyle w:val="NormalWeb"/>
        <w:jc w:val="both"/>
        <w:rPr>
          <w:rFonts w:ascii="Calibri" w:hAnsi="Calibri" w:cs="Calibri"/>
        </w:rPr>
      </w:pPr>
      <w:r w:rsidRPr="002A17EA">
        <w:rPr>
          <w:rFonts w:ascii="Calibri" w:hAnsi="Calibri" w:cs="Calibri"/>
        </w:rPr>
        <w:t xml:space="preserve">St Thomas was one of Jesus’ disciples. He encouraged others to follow Jesus on his journey (John 11.16), showing </w:t>
      </w:r>
      <w:r w:rsidRPr="002A17EA">
        <w:rPr>
          <w:rFonts w:ascii="Calibri" w:hAnsi="Calibri" w:cs="Calibri"/>
          <w:b/>
          <w:bCs/>
        </w:rPr>
        <w:t>confidence</w:t>
      </w:r>
      <w:r w:rsidRPr="002A17EA">
        <w:rPr>
          <w:rFonts w:ascii="Calibri" w:hAnsi="Calibri" w:cs="Calibri"/>
        </w:rPr>
        <w:t xml:space="preserve"> and </w:t>
      </w:r>
      <w:r w:rsidRPr="002A17EA">
        <w:rPr>
          <w:rFonts w:ascii="Calibri" w:hAnsi="Calibri" w:cs="Calibri"/>
          <w:b/>
          <w:bCs/>
        </w:rPr>
        <w:t>trust</w:t>
      </w:r>
      <w:r w:rsidRPr="002A17EA">
        <w:rPr>
          <w:rFonts w:ascii="Calibri" w:hAnsi="Calibri" w:cs="Calibri"/>
        </w:rPr>
        <w:t xml:space="preserve">. He also has the </w:t>
      </w:r>
      <w:r w:rsidRPr="002A17EA">
        <w:rPr>
          <w:rFonts w:ascii="Calibri" w:hAnsi="Calibri" w:cs="Calibri"/>
          <w:b/>
          <w:bCs/>
        </w:rPr>
        <w:t>courage</w:t>
      </w:r>
      <w:r w:rsidRPr="002A17EA">
        <w:rPr>
          <w:rFonts w:ascii="Calibri" w:hAnsi="Calibri" w:cs="Calibri"/>
        </w:rPr>
        <w:t xml:space="preserve"> to challenge his friends when they tell him that Jesus has resurrected from the dead; he does not take their words on face </w:t>
      </w:r>
      <w:proofErr w:type="gramStart"/>
      <w:r w:rsidRPr="002A17EA">
        <w:rPr>
          <w:rFonts w:ascii="Calibri" w:hAnsi="Calibri" w:cs="Calibri"/>
        </w:rPr>
        <w:t>value, but</w:t>
      </w:r>
      <w:proofErr w:type="gramEnd"/>
      <w:r w:rsidRPr="002A17EA">
        <w:rPr>
          <w:rFonts w:ascii="Calibri" w:hAnsi="Calibri" w:cs="Calibri"/>
        </w:rPr>
        <w:t xml:space="preserve"> asks questions with </w:t>
      </w:r>
      <w:r w:rsidRPr="002A17EA">
        <w:rPr>
          <w:rFonts w:ascii="Calibri" w:hAnsi="Calibri" w:cs="Calibri"/>
          <w:b/>
          <w:bCs/>
        </w:rPr>
        <w:t>curiosity</w:t>
      </w:r>
      <w:r w:rsidRPr="002A17EA">
        <w:rPr>
          <w:rFonts w:ascii="Calibri" w:hAnsi="Calibri" w:cs="Calibri"/>
        </w:rPr>
        <w:t xml:space="preserve"> (John 20.24-29). Thomas was an important member of the early church, taking Jesus’ good news for a </w:t>
      </w:r>
      <w:r w:rsidRPr="002A17EA">
        <w:rPr>
          <w:rFonts w:ascii="Calibri" w:hAnsi="Calibri" w:cs="Calibri"/>
          <w:b/>
          <w:bCs/>
        </w:rPr>
        <w:t>hopeful future</w:t>
      </w:r>
      <w:r w:rsidRPr="002A17EA">
        <w:rPr>
          <w:rFonts w:ascii="Calibri" w:hAnsi="Calibri" w:cs="Calibri"/>
        </w:rPr>
        <w:t xml:space="preserve"> to people around the world. According to traditional accounts he travelled to India, </w:t>
      </w:r>
      <w:r w:rsidRPr="002A17EA">
        <w:rPr>
          <w:rFonts w:ascii="Calibri" w:hAnsi="Calibri" w:cs="Calibri"/>
          <w:b/>
          <w:bCs/>
        </w:rPr>
        <w:t xml:space="preserve">building </w:t>
      </w:r>
      <w:r w:rsidRPr="002A17EA">
        <w:rPr>
          <w:rFonts w:ascii="Calibri" w:hAnsi="Calibri" w:cs="Calibri"/>
        </w:rPr>
        <w:t xml:space="preserve">Christian communities across the region. This is a journey that would have required great </w:t>
      </w:r>
      <w:r w:rsidRPr="002A17EA">
        <w:rPr>
          <w:rFonts w:ascii="Calibri" w:hAnsi="Calibri" w:cs="Calibri"/>
          <w:b/>
          <w:bCs/>
        </w:rPr>
        <w:t>perseverance</w:t>
      </w:r>
      <w:r w:rsidRPr="002A17EA">
        <w:rPr>
          <w:rFonts w:ascii="Calibri" w:hAnsi="Calibri" w:cs="Calibri"/>
        </w:rPr>
        <w:t xml:space="preserve">. This matters to us because we consider the ancient global </w:t>
      </w:r>
      <w:r w:rsidRPr="002A17EA">
        <w:rPr>
          <w:rFonts w:ascii="Calibri" w:hAnsi="Calibri" w:cs="Calibri"/>
          <w:b/>
          <w:bCs/>
        </w:rPr>
        <w:t>heritage</w:t>
      </w:r>
      <w:r w:rsidRPr="002A17EA">
        <w:rPr>
          <w:rFonts w:ascii="Calibri" w:hAnsi="Calibri" w:cs="Calibri"/>
        </w:rPr>
        <w:t xml:space="preserve"> of the Christian faith to be an important part of our own identity as a church school. St Thomas inspires us to </w:t>
      </w:r>
      <w:r w:rsidRPr="002A17EA">
        <w:rPr>
          <w:rFonts w:ascii="Calibri" w:hAnsi="Calibri" w:cs="Calibri"/>
          <w:b/>
          <w:bCs/>
        </w:rPr>
        <w:t>learn</w:t>
      </w:r>
      <w:r w:rsidRPr="002A17EA">
        <w:rPr>
          <w:rFonts w:ascii="Calibri" w:hAnsi="Calibri" w:cs="Calibri"/>
        </w:rPr>
        <w:t xml:space="preserve"> from past and current events to build a more hopeful future.</w:t>
      </w:r>
    </w:p>
    <w:p w14:paraId="454CA75C" w14:textId="77777777" w:rsidR="006F197B" w:rsidRDefault="006F197B" w:rsidP="006F197B">
      <w:pPr>
        <w:spacing w:line="259" w:lineRule="auto"/>
        <w:jc w:val="both"/>
        <w:rPr>
          <w:b/>
          <w:bCs/>
        </w:rPr>
      </w:pPr>
      <w:r w:rsidRPr="00E40B98">
        <w:rPr>
          <w:b/>
          <w:bCs/>
        </w:rPr>
        <w:t>Vision and Vales Alignment</w:t>
      </w:r>
    </w:p>
    <w:p w14:paraId="28BD4C04" w14:textId="70407D4F" w:rsidR="006F197B" w:rsidRPr="00C950CC" w:rsidRDefault="006F197B" w:rsidP="006F197B">
      <w:pPr>
        <w:spacing w:line="259" w:lineRule="auto"/>
        <w:jc w:val="both"/>
      </w:pPr>
      <w:r w:rsidRPr="00C950CC">
        <w:t xml:space="preserve">The </w:t>
      </w:r>
      <w:r>
        <w:t>Special Educational Needs and Disabilities</w:t>
      </w:r>
      <w:r w:rsidRPr="00C950CC">
        <w:t xml:space="preserve"> Policy strongly </w:t>
      </w:r>
      <w:proofErr w:type="gramStart"/>
      <w:r w:rsidRPr="00C950CC">
        <w:t>aligns</w:t>
      </w:r>
      <w:proofErr w:type="gramEnd"/>
      <w:r w:rsidRPr="00C950CC">
        <w:t xml:space="preserve"> with our school's vision by ensuring inclusivity, safety, and respect for every pupil's unique needs. It echoes </w:t>
      </w:r>
      <w:r w:rsidR="002A0A05">
        <w:t xml:space="preserve">our </w:t>
      </w:r>
      <w:r w:rsidRPr="00C950CC">
        <w:t xml:space="preserve">aspiration for students to "Be Positive and Active Citizens" by ensuring that all pupils, regardless of medical </w:t>
      </w:r>
      <w:r w:rsidRPr="00C950CC">
        <w:lastRenderedPageBreak/>
        <w:t>condition</w:t>
      </w:r>
      <w:r w:rsidR="006B4BBE">
        <w:t>, additional need or disability</w:t>
      </w:r>
      <w:r w:rsidRPr="00C950CC">
        <w:t xml:space="preserve">, can participate in school trips, visits, and activities. This promotes tolerance and respect for diversity, as students engage in inclusive learning experiences. The focus on "Curiosity and Independence" is supported by fostering environments where students can </w:t>
      </w:r>
      <w:r w:rsidR="006B4BBE">
        <w:t xml:space="preserve">be supported </w:t>
      </w:r>
      <w:r w:rsidR="00DC422E">
        <w:t xml:space="preserve">to </w:t>
      </w:r>
      <w:r w:rsidRPr="00C950CC">
        <w:t>manage their</w:t>
      </w:r>
      <w:r w:rsidR="006B4BBE">
        <w:t xml:space="preserve"> </w:t>
      </w:r>
      <w:r w:rsidRPr="00C950CC">
        <w:t>needs with dignity and confidence, empowering them to be active and curious members of society. The policy's emphasis on perseverance and support aligns with the vision to build confidence and resilience, ensuring that pupils face their challenges with the support needed to succeed. Additionally, our commitment to regular risk assessments and individuali</w:t>
      </w:r>
      <w:r>
        <w:t>s</w:t>
      </w:r>
      <w:r w:rsidRPr="00C950CC">
        <w:t>ed plans highlights the importance of respectful collaboration with healthcare professionals and parents, ensuring the courage to meet individual needs while maintaining the safety and well-being of every child, allowing them to contribute to their heritage and future.</w:t>
      </w:r>
    </w:p>
    <w:p w14:paraId="5902844D" w14:textId="77777777" w:rsidR="006F197B" w:rsidRDefault="006F197B" w:rsidP="008A33A2">
      <w:pPr>
        <w:jc w:val="center"/>
        <w:rPr>
          <w:rFonts w:ascii="Trebuchet MS" w:eastAsia="Times New Roman" w:hAnsi="Trebuchet MS" w:cs="Arial"/>
          <w:b/>
          <w:bCs/>
          <w:sz w:val="28"/>
          <w:szCs w:val="20"/>
        </w:rPr>
      </w:pPr>
    </w:p>
    <w:p w14:paraId="4CF3AF0D" w14:textId="77777777" w:rsidR="006F197B" w:rsidRDefault="006F197B" w:rsidP="008A33A2">
      <w:pPr>
        <w:jc w:val="center"/>
        <w:rPr>
          <w:rFonts w:ascii="Trebuchet MS" w:eastAsia="Times New Roman" w:hAnsi="Trebuchet MS" w:cs="Arial"/>
          <w:b/>
          <w:bCs/>
          <w:sz w:val="28"/>
          <w:szCs w:val="20"/>
        </w:rPr>
      </w:pPr>
    </w:p>
    <w:p w14:paraId="7BF30A4A" w14:textId="577B80F0" w:rsidR="001A0DDD" w:rsidRDefault="001A0DDD">
      <w:pPr>
        <w:rPr>
          <w:rFonts w:ascii="Trebuchet MS" w:eastAsia="Times New Roman" w:hAnsi="Trebuchet MS" w:cs="Arial"/>
          <w:b/>
          <w:bCs/>
          <w:sz w:val="28"/>
          <w:szCs w:val="20"/>
        </w:rPr>
      </w:pPr>
      <w:r>
        <w:rPr>
          <w:rFonts w:ascii="Trebuchet MS" w:eastAsia="Times New Roman" w:hAnsi="Trebuchet MS" w:cs="Arial"/>
          <w:b/>
          <w:bCs/>
          <w:sz w:val="28"/>
          <w:szCs w:val="20"/>
        </w:rPr>
        <w:br w:type="page"/>
      </w:r>
    </w:p>
    <w:p w14:paraId="380E6D0D" w14:textId="77777777" w:rsidR="00E34389" w:rsidRDefault="00E34389" w:rsidP="008A33A2">
      <w:pPr>
        <w:jc w:val="center"/>
        <w:rPr>
          <w:rFonts w:ascii="Trebuchet MS" w:eastAsia="Times New Roman" w:hAnsi="Trebuchet MS" w:cs="Arial"/>
          <w:b/>
          <w:bCs/>
          <w:sz w:val="28"/>
          <w:szCs w:val="20"/>
        </w:rPr>
      </w:pPr>
    </w:p>
    <w:p w14:paraId="3E4F5D38" w14:textId="77777777" w:rsidR="00E34389" w:rsidRDefault="00E34389" w:rsidP="008A33A2">
      <w:pPr>
        <w:jc w:val="center"/>
        <w:rPr>
          <w:rFonts w:ascii="Trebuchet MS" w:eastAsia="Times New Roman" w:hAnsi="Trebuchet MS" w:cs="Arial"/>
          <w:b/>
          <w:bCs/>
          <w:sz w:val="28"/>
          <w:szCs w:val="20"/>
        </w:rPr>
      </w:pPr>
    </w:p>
    <w:p w14:paraId="641CB7C1" w14:textId="2D7768F7" w:rsidR="008A33A2" w:rsidRDefault="008A33A2" w:rsidP="008A33A2">
      <w:pPr>
        <w:jc w:val="center"/>
        <w:rPr>
          <w:rFonts w:ascii="Trebuchet MS" w:eastAsia="Times New Roman" w:hAnsi="Trebuchet MS" w:cs="Arial"/>
          <w:b/>
          <w:bCs/>
          <w:sz w:val="28"/>
          <w:szCs w:val="20"/>
        </w:rPr>
      </w:pPr>
      <w:r w:rsidRPr="008A33A2">
        <w:rPr>
          <w:rFonts w:ascii="Trebuchet MS" w:eastAsia="Times New Roman" w:hAnsi="Trebuchet MS" w:cs="Arial"/>
          <w:noProof/>
          <w:sz w:val="28"/>
          <w:szCs w:val="20"/>
          <w:lang w:eastAsia="en-GB"/>
        </w:rPr>
        <w:drawing>
          <wp:inline distT="0" distB="0" distL="0" distR="0" wp14:anchorId="6B45B0E2" wp14:editId="389FE26E">
            <wp:extent cx="1076325" cy="933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6325" cy="933450"/>
                    </a:xfrm>
                    <a:prstGeom prst="rect">
                      <a:avLst/>
                    </a:prstGeom>
                    <a:noFill/>
                    <a:ln>
                      <a:noFill/>
                    </a:ln>
                  </pic:spPr>
                </pic:pic>
              </a:graphicData>
            </a:graphic>
          </wp:inline>
        </w:drawing>
      </w:r>
    </w:p>
    <w:p w14:paraId="7764CA7B" w14:textId="77777777" w:rsidR="00E34389" w:rsidRDefault="00E34389" w:rsidP="008A33A2">
      <w:pPr>
        <w:jc w:val="center"/>
        <w:rPr>
          <w:rFonts w:ascii="Trebuchet MS" w:eastAsia="Times New Roman" w:hAnsi="Trebuchet MS" w:cs="Arial"/>
          <w:b/>
          <w:bCs/>
          <w:sz w:val="28"/>
          <w:szCs w:val="20"/>
        </w:rPr>
      </w:pPr>
    </w:p>
    <w:p w14:paraId="7EB674D3" w14:textId="77777777" w:rsidR="00E34389" w:rsidRPr="008A33A2" w:rsidRDefault="00E34389" w:rsidP="008A33A2">
      <w:pPr>
        <w:jc w:val="center"/>
        <w:rPr>
          <w:rFonts w:ascii="Trebuchet MS" w:eastAsia="Times New Roman" w:hAnsi="Trebuchet MS" w:cs="Arial"/>
          <w:b/>
          <w:bCs/>
          <w:sz w:val="28"/>
          <w:szCs w:val="20"/>
        </w:rPr>
      </w:pPr>
    </w:p>
    <w:p w14:paraId="3CC24FF0" w14:textId="77777777" w:rsidR="008A33A2" w:rsidRPr="008A33A2" w:rsidRDefault="008A33A2" w:rsidP="00AC6408">
      <w:pPr>
        <w:jc w:val="both"/>
        <w:outlineLvl w:val="0"/>
        <w:rPr>
          <w:rFonts w:ascii="Trebuchet MS" w:eastAsia="Times New Roman" w:hAnsi="Trebuchet MS" w:cs="Arial"/>
          <w:b/>
          <w:bCs/>
          <w:sz w:val="28"/>
          <w:szCs w:val="20"/>
        </w:rPr>
      </w:pPr>
      <w:r w:rsidRPr="008A33A2">
        <w:rPr>
          <w:rFonts w:ascii="Trebuchet MS" w:eastAsia="Times New Roman" w:hAnsi="Trebuchet MS" w:cs="Arial"/>
          <w:b/>
          <w:bCs/>
          <w:sz w:val="28"/>
          <w:szCs w:val="20"/>
        </w:rPr>
        <w:t>Kirkby la Thorpe</w:t>
      </w:r>
    </w:p>
    <w:p w14:paraId="05818874" w14:textId="77777777" w:rsidR="008A33A2" w:rsidRPr="008A33A2" w:rsidRDefault="008A33A2" w:rsidP="00AC6408">
      <w:pPr>
        <w:jc w:val="both"/>
        <w:outlineLvl w:val="0"/>
        <w:rPr>
          <w:rFonts w:ascii="Trebuchet MS" w:eastAsia="Times New Roman" w:hAnsi="Trebuchet MS" w:cs="Arial"/>
          <w:b/>
          <w:bCs/>
          <w:sz w:val="28"/>
          <w:szCs w:val="20"/>
        </w:rPr>
      </w:pPr>
      <w:r w:rsidRPr="008A33A2">
        <w:rPr>
          <w:rFonts w:ascii="Trebuchet MS" w:eastAsia="Times New Roman" w:hAnsi="Trebuchet MS" w:cs="Arial"/>
          <w:b/>
          <w:bCs/>
          <w:sz w:val="28"/>
          <w:szCs w:val="20"/>
        </w:rPr>
        <w:t xml:space="preserve">Church of </w:t>
      </w:r>
      <w:smartTag w:uri="urn:schemas-microsoft-com:office:smarttags" w:element="place">
        <w:smartTag w:uri="urn:schemas-microsoft-com:office:smarttags" w:element="PlaceName">
          <w:r w:rsidRPr="008A33A2">
            <w:rPr>
              <w:rFonts w:ascii="Trebuchet MS" w:eastAsia="Times New Roman" w:hAnsi="Trebuchet MS" w:cs="Arial"/>
              <w:b/>
              <w:bCs/>
              <w:sz w:val="28"/>
              <w:szCs w:val="20"/>
            </w:rPr>
            <w:t>England</w:t>
          </w:r>
        </w:smartTag>
        <w:r w:rsidRPr="008A33A2">
          <w:rPr>
            <w:rFonts w:ascii="Trebuchet MS" w:eastAsia="Times New Roman" w:hAnsi="Trebuchet MS" w:cs="Arial"/>
            <w:b/>
            <w:bCs/>
            <w:sz w:val="28"/>
            <w:szCs w:val="20"/>
          </w:rPr>
          <w:t xml:space="preserve"> </w:t>
        </w:r>
        <w:smartTag w:uri="urn:schemas-microsoft-com:office:smarttags" w:element="PlaceName">
          <w:r w:rsidRPr="008A33A2">
            <w:rPr>
              <w:rFonts w:ascii="Trebuchet MS" w:eastAsia="Times New Roman" w:hAnsi="Trebuchet MS" w:cs="Arial"/>
              <w:b/>
              <w:bCs/>
              <w:sz w:val="28"/>
              <w:szCs w:val="20"/>
            </w:rPr>
            <w:t>Primary</w:t>
          </w:r>
        </w:smartTag>
        <w:r w:rsidRPr="008A33A2">
          <w:rPr>
            <w:rFonts w:ascii="Trebuchet MS" w:eastAsia="Times New Roman" w:hAnsi="Trebuchet MS" w:cs="Arial"/>
            <w:b/>
            <w:bCs/>
            <w:sz w:val="28"/>
            <w:szCs w:val="20"/>
          </w:rPr>
          <w:t xml:space="preserve"> </w:t>
        </w:r>
        <w:smartTag w:uri="urn:schemas-microsoft-com:office:smarttags" w:element="PlaceType">
          <w:r w:rsidRPr="008A33A2">
            <w:rPr>
              <w:rFonts w:ascii="Trebuchet MS" w:eastAsia="Times New Roman" w:hAnsi="Trebuchet MS" w:cs="Arial"/>
              <w:b/>
              <w:bCs/>
              <w:sz w:val="28"/>
              <w:szCs w:val="20"/>
            </w:rPr>
            <w:t>Academy</w:t>
          </w:r>
        </w:smartTag>
      </w:smartTag>
    </w:p>
    <w:p w14:paraId="555C6A95" w14:textId="77777777" w:rsidR="008A33A2" w:rsidRPr="0027340B" w:rsidRDefault="008A33A2" w:rsidP="00AC6408">
      <w:pPr>
        <w:jc w:val="both"/>
        <w:rPr>
          <w:rFonts w:ascii="Times New Roman" w:eastAsia="Times New Roman" w:hAnsi="Times New Roman" w:cs="Times New Roman"/>
          <w:b/>
          <w:bCs/>
          <w:sz w:val="24"/>
          <w:szCs w:val="24"/>
          <w:lang w:eastAsia="en-GB"/>
        </w:rPr>
      </w:pPr>
    </w:p>
    <w:p w14:paraId="72CACE45" w14:textId="77777777" w:rsidR="0027340B" w:rsidRDefault="0027340B" w:rsidP="00AC6408">
      <w:pPr>
        <w:jc w:val="both"/>
        <w:rPr>
          <w:rFonts w:ascii="Calibri" w:eastAsia="Times New Roman" w:hAnsi="Calibri" w:cs="Times New Roman"/>
          <w:b/>
          <w:bCs/>
          <w:sz w:val="28"/>
          <w:szCs w:val="28"/>
          <w:u w:val="single"/>
          <w:lang w:eastAsia="en-GB"/>
        </w:rPr>
      </w:pPr>
    </w:p>
    <w:p w14:paraId="5571C8EB" w14:textId="3549FF10" w:rsidR="008A33A2" w:rsidRPr="0027340B" w:rsidRDefault="008A33A2" w:rsidP="00AC6408">
      <w:pPr>
        <w:jc w:val="both"/>
        <w:rPr>
          <w:rFonts w:ascii="Calibri" w:eastAsia="Times New Roman" w:hAnsi="Calibri" w:cs="Times New Roman"/>
          <w:b/>
          <w:bCs/>
          <w:sz w:val="28"/>
          <w:szCs w:val="28"/>
          <w:u w:val="single"/>
          <w:lang w:eastAsia="en-GB"/>
        </w:rPr>
      </w:pPr>
      <w:r w:rsidRPr="0027340B">
        <w:rPr>
          <w:rFonts w:ascii="Calibri" w:eastAsia="Times New Roman" w:hAnsi="Calibri" w:cs="Times New Roman"/>
          <w:b/>
          <w:bCs/>
          <w:sz w:val="28"/>
          <w:szCs w:val="28"/>
          <w:u w:val="single"/>
          <w:lang w:eastAsia="en-GB"/>
        </w:rPr>
        <w:t>SEND Policy</w:t>
      </w:r>
    </w:p>
    <w:p w14:paraId="1709FD0C" w14:textId="753D6516" w:rsidR="00CD7136" w:rsidRPr="00CD7136" w:rsidRDefault="00CD7136" w:rsidP="00AC6408">
      <w:pPr>
        <w:spacing w:after="240"/>
        <w:jc w:val="both"/>
        <w:rPr>
          <w:rFonts w:eastAsia="Times New Roman" w:cstheme="minorHAnsi"/>
          <w:sz w:val="24"/>
          <w:szCs w:val="24"/>
          <w:u w:val="single"/>
          <w:lang w:eastAsia="en-GB"/>
        </w:rPr>
      </w:pPr>
    </w:p>
    <w:p w14:paraId="51E2E115" w14:textId="77777777" w:rsidR="00CD7136" w:rsidRPr="00CD7136" w:rsidRDefault="00CD7136" w:rsidP="00AC6408">
      <w:pPr>
        <w:pStyle w:val="NormalWeb"/>
        <w:spacing w:after="240" w:afterAutospacing="0"/>
        <w:jc w:val="both"/>
        <w:rPr>
          <w:rFonts w:asciiTheme="minorHAnsi" w:hAnsiTheme="minorHAnsi" w:cstheme="minorHAnsi"/>
          <w:b/>
          <w:bCs/>
          <w:color w:val="000000"/>
          <w:sz w:val="36"/>
          <w:szCs w:val="36"/>
        </w:rPr>
      </w:pPr>
      <w:r w:rsidRPr="00CD7136">
        <w:rPr>
          <w:rFonts w:asciiTheme="minorHAnsi" w:hAnsiTheme="minorHAnsi" w:cstheme="minorHAnsi"/>
          <w:b/>
          <w:bCs/>
          <w:color w:val="000000"/>
          <w:sz w:val="36"/>
          <w:szCs w:val="36"/>
        </w:rPr>
        <w:t>Statement of intent</w:t>
      </w:r>
    </w:p>
    <w:p w14:paraId="07E1BA39" w14:textId="397E4214" w:rsidR="00CD7136" w:rsidRPr="00CD7136" w:rsidRDefault="00CD7136" w:rsidP="00AC6408">
      <w:pPr>
        <w:pStyle w:val="NormalWeb"/>
        <w:spacing w:after="240" w:afterAutospacing="0"/>
        <w:jc w:val="both"/>
        <w:rPr>
          <w:rFonts w:asciiTheme="minorHAnsi" w:hAnsiTheme="minorHAnsi" w:cstheme="minorHAnsi"/>
          <w:color w:val="000000"/>
        </w:rPr>
      </w:pPr>
    </w:p>
    <w:p w14:paraId="0935C3B4" w14:textId="77777777" w:rsidR="00B054FE" w:rsidRPr="00B054FE" w:rsidRDefault="008A33A2" w:rsidP="00AC6408">
      <w:pPr>
        <w:pStyle w:val="ListParagraph"/>
        <w:keepNext/>
        <w:widowControl w:val="0"/>
        <w:numPr>
          <w:ilvl w:val="0"/>
          <w:numId w:val="3"/>
        </w:numPr>
        <w:autoSpaceDE w:val="0"/>
        <w:autoSpaceDN w:val="0"/>
        <w:spacing w:before="240" w:after="60"/>
        <w:jc w:val="both"/>
        <w:outlineLvl w:val="0"/>
        <w:rPr>
          <w:rFonts w:ascii="Calibri" w:eastAsia="Calibri" w:hAnsi="Calibri" w:cs="Arial"/>
          <w:b/>
          <w:bCs/>
          <w:kern w:val="32"/>
          <w:sz w:val="36"/>
          <w:szCs w:val="32"/>
          <w:lang w:val="en-US"/>
        </w:rPr>
      </w:pPr>
      <w:r w:rsidRPr="008A33A2">
        <w:rPr>
          <w:rFonts w:ascii="Calibri" w:eastAsia="Calibri" w:hAnsi="Calibri" w:cs="Arial"/>
          <w:b/>
          <w:bCs/>
          <w:kern w:val="32"/>
          <w:sz w:val="36"/>
          <w:szCs w:val="32"/>
          <w:lang w:val="en-US"/>
        </w:rPr>
        <w:t>Purpose</w:t>
      </w:r>
    </w:p>
    <w:p w14:paraId="2E1860E4" w14:textId="6D458B94"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rPr>
      </w:pPr>
      <w:r w:rsidRPr="00890345">
        <w:rPr>
          <w:rFonts w:ascii="Calibri" w:eastAsia="Calibri" w:hAnsi="Calibri" w:cs="Arial"/>
          <w:bCs/>
          <w:kern w:val="32"/>
          <w:sz w:val="24"/>
          <w:szCs w:val="24"/>
        </w:rPr>
        <w:t>The purpose of this policy is to:</w:t>
      </w:r>
    </w:p>
    <w:p w14:paraId="4232EFB2" w14:textId="77777777"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rPr>
      </w:pPr>
      <w:r w:rsidRPr="00890345">
        <w:rPr>
          <w:rFonts w:ascii="Calibri" w:eastAsia="Calibri" w:hAnsi="Calibri" w:cs="Arial"/>
          <w:bCs/>
          <w:kern w:val="32"/>
          <w:sz w:val="24"/>
          <w:szCs w:val="24"/>
        </w:rPr>
        <w:t>• Explain what SEN is according to the Code of Practice (2015) and other related documents • Explain the procedures for identifying SEND</w:t>
      </w:r>
    </w:p>
    <w:p w14:paraId="3AA588FC" w14:textId="036B4B43"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rPr>
      </w:pPr>
      <w:r w:rsidRPr="00890345">
        <w:rPr>
          <w:rFonts w:ascii="Calibri" w:eastAsia="Calibri" w:hAnsi="Calibri" w:cs="Arial"/>
          <w:bCs/>
          <w:kern w:val="32"/>
          <w:sz w:val="24"/>
          <w:szCs w:val="24"/>
        </w:rPr>
        <w:t>• Define the roles and responsibilities (both statutory and otherwise) of members of staff in relation to SEND</w:t>
      </w:r>
    </w:p>
    <w:p w14:paraId="3A182E08" w14:textId="77777777"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rPr>
      </w:pPr>
      <w:r w:rsidRPr="00890345">
        <w:rPr>
          <w:rFonts w:ascii="Calibri" w:eastAsia="Calibri" w:hAnsi="Calibri" w:cs="Arial"/>
          <w:bCs/>
          <w:kern w:val="32"/>
          <w:sz w:val="24"/>
          <w:szCs w:val="24"/>
        </w:rPr>
        <w:t>• Outline the Assess, Plan, Do, Review cycle as outlined in the Code of Practice</w:t>
      </w:r>
    </w:p>
    <w:p w14:paraId="4F065F29" w14:textId="2D16CFBA"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rPr>
      </w:pPr>
      <w:r w:rsidRPr="00890345">
        <w:rPr>
          <w:rFonts w:ascii="Calibri" w:eastAsia="Calibri" w:hAnsi="Calibri" w:cs="Arial"/>
          <w:bCs/>
          <w:kern w:val="32"/>
          <w:sz w:val="24"/>
          <w:szCs w:val="24"/>
        </w:rPr>
        <w:t>• Outline how academies support learners, identified with SEND, in the Trust.</w:t>
      </w:r>
    </w:p>
    <w:p w14:paraId="648213FC" w14:textId="5F2BF014"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rPr>
      </w:pPr>
      <w:r w:rsidRPr="00890345">
        <w:rPr>
          <w:rFonts w:ascii="Calibri" w:eastAsia="Calibri" w:hAnsi="Calibri" w:cs="Arial"/>
          <w:bCs/>
          <w:kern w:val="32"/>
          <w:sz w:val="24"/>
          <w:szCs w:val="24"/>
        </w:rPr>
        <w:t>• Outline how academies work with parents and carers for genuine decision making and coproduction in all areas of SEND.</w:t>
      </w:r>
    </w:p>
    <w:p w14:paraId="0B295250" w14:textId="427D85C8"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lang w:val="en-US"/>
        </w:rPr>
      </w:pPr>
      <w:r w:rsidRPr="00890345">
        <w:rPr>
          <w:rFonts w:ascii="Calibri" w:eastAsia="Calibri" w:hAnsi="Calibri" w:cs="Arial"/>
          <w:bCs/>
          <w:kern w:val="32"/>
          <w:sz w:val="24"/>
          <w:szCs w:val="24"/>
        </w:rPr>
        <w:t>• Outline how academies smooth transitions between different phases of education.</w:t>
      </w:r>
    </w:p>
    <w:p w14:paraId="12BB94B6" w14:textId="77777777"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lang w:val="en-US"/>
        </w:rPr>
      </w:pPr>
    </w:p>
    <w:p w14:paraId="041EEDEC" w14:textId="77777777" w:rsidR="00890345" w:rsidRDefault="00890345" w:rsidP="00AC6408">
      <w:pPr>
        <w:keepNext/>
        <w:widowControl w:val="0"/>
        <w:autoSpaceDE w:val="0"/>
        <w:autoSpaceDN w:val="0"/>
        <w:spacing w:before="240" w:after="60" w:line="276" w:lineRule="auto"/>
        <w:jc w:val="both"/>
        <w:outlineLvl w:val="0"/>
        <w:rPr>
          <w:rFonts w:ascii="Calibri" w:eastAsia="Calibri" w:hAnsi="Calibri" w:cs="Arial"/>
          <w:bCs/>
          <w:kern w:val="32"/>
          <w:sz w:val="24"/>
          <w:szCs w:val="24"/>
          <w:lang w:val="en-US"/>
        </w:rPr>
      </w:pPr>
    </w:p>
    <w:p w14:paraId="2D36768B" w14:textId="77777777" w:rsidR="00653BCC" w:rsidRPr="00890345" w:rsidRDefault="00653BCC" w:rsidP="00AC6408">
      <w:pPr>
        <w:spacing w:line="276" w:lineRule="auto"/>
        <w:jc w:val="both"/>
        <w:rPr>
          <w:rFonts w:ascii="Calibri" w:eastAsia="Calibri" w:hAnsi="Calibri" w:cs="Arial"/>
          <w:bCs/>
          <w:kern w:val="32"/>
          <w:sz w:val="24"/>
          <w:szCs w:val="24"/>
          <w:lang w:val="en-US"/>
        </w:rPr>
      </w:pPr>
    </w:p>
    <w:p w14:paraId="5CDB34AC" w14:textId="77777777" w:rsidR="00890345" w:rsidRPr="00AC6408" w:rsidRDefault="00890345" w:rsidP="00AC6408">
      <w:pPr>
        <w:pStyle w:val="ListParagraph"/>
        <w:keepNext/>
        <w:widowControl w:val="0"/>
        <w:numPr>
          <w:ilvl w:val="0"/>
          <w:numId w:val="3"/>
        </w:numPr>
        <w:autoSpaceDE w:val="0"/>
        <w:autoSpaceDN w:val="0"/>
        <w:spacing w:before="240" w:after="60"/>
        <w:jc w:val="both"/>
        <w:outlineLvl w:val="0"/>
        <w:rPr>
          <w:rFonts w:ascii="Calibri" w:eastAsia="Calibri" w:hAnsi="Calibri" w:cs="Calibri"/>
          <w:b/>
          <w:bCs/>
          <w:kern w:val="32"/>
          <w:lang w:val="en-US"/>
        </w:rPr>
      </w:pPr>
      <w:r w:rsidRPr="00AC6408">
        <w:rPr>
          <w:rFonts w:ascii="Calibri" w:eastAsia="Calibri" w:hAnsi="Calibri" w:cs="Calibri"/>
          <w:b/>
          <w:bCs/>
          <w:kern w:val="32"/>
          <w:lang w:val="en-US"/>
        </w:rPr>
        <w:lastRenderedPageBreak/>
        <w:t>Legislation</w:t>
      </w:r>
    </w:p>
    <w:p w14:paraId="7BDFDE29" w14:textId="77777777" w:rsidR="00DD55C9" w:rsidRPr="00AC6408" w:rsidRDefault="00DD55C9" w:rsidP="00AC6408">
      <w:pPr>
        <w:pStyle w:val="ListParagraph"/>
        <w:keepNext/>
        <w:widowControl w:val="0"/>
        <w:autoSpaceDE w:val="0"/>
        <w:autoSpaceDN w:val="0"/>
        <w:spacing w:before="240" w:after="60"/>
        <w:ind w:left="218"/>
        <w:jc w:val="both"/>
        <w:outlineLvl w:val="0"/>
        <w:rPr>
          <w:rFonts w:ascii="Calibri" w:eastAsia="Calibri" w:hAnsi="Calibri" w:cs="Calibri"/>
          <w:b/>
          <w:bCs/>
          <w:kern w:val="32"/>
          <w:lang w:val="en-US"/>
        </w:rPr>
      </w:pPr>
    </w:p>
    <w:p w14:paraId="0BAA0CEA" w14:textId="69FEE4DF"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r w:rsidRPr="00AC6408">
        <w:rPr>
          <w:rFonts w:ascii="Calibri" w:hAnsi="Calibri" w:cs="Calibri"/>
        </w:rPr>
        <w:t xml:space="preserve">This policy and information report is based on the statutory guidance </w:t>
      </w:r>
      <w:hyperlink r:id="rId12" w:history="1">
        <w:r w:rsidRPr="00AC6408">
          <w:rPr>
            <w:rStyle w:val="Hyperlink"/>
            <w:rFonts w:ascii="Calibri" w:hAnsi="Calibri" w:cs="Calibri"/>
          </w:rPr>
          <w:t>Special Educational Needs Code of Practice 2015</w:t>
        </w:r>
      </w:hyperlink>
      <w:r w:rsidRPr="00AC6408">
        <w:rPr>
          <w:rFonts w:ascii="Calibri" w:hAnsi="Calibri" w:cs="Calibri"/>
        </w:rPr>
        <w:t xml:space="preserve"> and the following legislation:</w:t>
      </w:r>
    </w:p>
    <w:p w14:paraId="051C1918" w14:textId="77777777"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p>
    <w:p w14:paraId="3AF69AF3" w14:textId="1BBFC0DF"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r w:rsidRPr="00AC6408">
        <w:rPr>
          <w:rFonts w:ascii="Calibri" w:hAnsi="Calibri" w:cs="Calibri"/>
        </w:rPr>
        <w:t xml:space="preserve">• </w:t>
      </w:r>
      <w:hyperlink r:id="rId13" w:history="1">
        <w:r w:rsidRPr="00AC6408">
          <w:rPr>
            <w:rStyle w:val="Hyperlink"/>
            <w:rFonts w:ascii="Calibri" w:hAnsi="Calibri" w:cs="Calibri"/>
          </w:rPr>
          <w:t>Part 3 of the Learners and Families Act 2014</w:t>
        </w:r>
      </w:hyperlink>
      <w:r w:rsidRPr="00AC6408">
        <w:rPr>
          <w:rFonts w:ascii="Calibri" w:hAnsi="Calibri" w:cs="Calibri"/>
        </w:rPr>
        <w:t>, which sets out schools’ responsibilities for learners with SEN and disabilities</w:t>
      </w:r>
    </w:p>
    <w:p w14:paraId="437C1075" w14:textId="77777777"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p>
    <w:p w14:paraId="0E99407A" w14:textId="707C523B"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r w:rsidRPr="00AC6408">
        <w:rPr>
          <w:rFonts w:ascii="Calibri" w:hAnsi="Calibri" w:cs="Calibri"/>
        </w:rPr>
        <w:t xml:space="preserve">• </w:t>
      </w:r>
      <w:hyperlink r:id="rId14" w:history="1">
        <w:r w:rsidRPr="00AC6408">
          <w:rPr>
            <w:rStyle w:val="Hyperlink"/>
            <w:rFonts w:ascii="Calibri" w:hAnsi="Calibri" w:cs="Calibri"/>
          </w:rPr>
          <w:t>The Special Educational Needs and Disability Regulations 2014</w:t>
        </w:r>
      </w:hyperlink>
      <w:r w:rsidRPr="00AC6408">
        <w:rPr>
          <w:rFonts w:ascii="Calibri" w:hAnsi="Calibri" w:cs="Calibri"/>
        </w:rPr>
        <w:t>, which set out schools’ responsibilities for education, health and care (EHC) plans, SEN coordinators (SENCOs) and the SEN information report</w:t>
      </w:r>
    </w:p>
    <w:p w14:paraId="7BE26BE5" w14:textId="77777777"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p>
    <w:p w14:paraId="6ADCE049" w14:textId="6C6B963F"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r w:rsidRPr="00AC6408">
        <w:rPr>
          <w:rFonts w:ascii="Calibri" w:hAnsi="Calibri" w:cs="Calibri"/>
        </w:rPr>
        <w:t xml:space="preserve">• </w:t>
      </w:r>
      <w:hyperlink r:id="rId15" w:history="1">
        <w:r w:rsidRPr="00AC6408">
          <w:rPr>
            <w:rStyle w:val="Hyperlink"/>
            <w:rFonts w:ascii="Calibri" w:hAnsi="Calibri" w:cs="Calibri"/>
          </w:rPr>
          <w:t>The Equality Act 2010,</w:t>
        </w:r>
      </w:hyperlink>
      <w:r w:rsidRPr="00AC6408">
        <w:rPr>
          <w:rFonts w:ascii="Calibri" w:hAnsi="Calibri" w:cs="Calibri"/>
        </w:rPr>
        <w:t xml:space="preserve"> which sets out the legal framework for the reasonable adjustments which are expected to be made by organizations, including schools and colleges, for people with disabilities. It also defines what a ‘disability’ is.</w:t>
      </w:r>
    </w:p>
    <w:p w14:paraId="454256FD" w14:textId="77777777"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p>
    <w:p w14:paraId="1A419FF8" w14:textId="766FCF9E"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r w:rsidRPr="00AC6408">
        <w:rPr>
          <w:rFonts w:ascii="Calibri" w:hAnsi="Calibri" w:cs="Calibri"/>
        </w:rPr>
        <w:t xml:space="preserve">• </w:t>
      </w:r>
      <w:hyperlink r:id="rId16" w:history="1">
        <w:r w:rsidRPr="00AC6408">
          <w:rPr>
            <w:rStyle w:val="Hyperlink"/>
            <w:rFonts w:ascii="Calibri" w:hAnsi="Calibri" w:cs="Calibri"/>
          </w:rPr>
          <w:t>The Disability Discrimination Act 1995</w:t>
        </w:r>
      </w:hyperlink>
      <w:r w:rsidRPr="00AC6408">
        <w:rPr>
          <w:rFonts w:ascii="Calibri" w:hAnsi="Calibri" w:cs="Calibri"/>
        </w:rPr>
        <w:t>, which preceded the Equality Act.</w:t>
      </w:r>
    </w:p>
    <w:p w14:paraId="133EDAFE" w14:textId="77777777" w:rsidR="00890345" w:rsidRPr="00AC6408" w:rsidRDefault="00890345" w:rsidP="00AC6408">
      <w:pPr>
        <w:pStyle w:val="ListParagraph"/>
        <w:keepNext/>
        <w:widowControl w:val="0"/>
        <w:autoSpaceDE w:val="0"/>
        <w:autoSpaceDN w:val="0"/>
        <w:spacing w:before="240" w:after="60"/>
        <w:ind w:left="0"/>
        <w:jc w:val="both"/>
        <w:outlineLvl w:val="0"/>
        <w:rPr>
          <w:rFonts w:ascii="Calibri" w:hAnsi="Calibri" w:cs="Calibri"/>
        </w:rPr>
      </w:pPr>
    </w:p>
    <w:p w14:paraId="4180265D" w14:textId="07EEEC0D" w:rsidR="00890345" w:rsidRPr="00AC6408" w:rsidRDefault="00890345" w:rsidP="00AC6408">
      <w:pPr>
        <w:pStyle w:val="ListParagraph"/>
        <w:keepNext/>
        <w:widowControl w:val="0"/>
        <w:autoSpaceDE w:val="0"/>
        <w:autoSpaceDN w:val="0"/>
        <w:spacing w:before="240" w:after="60"/>
        <w:ind w:left="0"/>
        <w:jc w:val="both"/>
        <w:outlineLvl w:val="0"/>
        <w:rPr>
          <w:rFonts w:ascii="Calibri" w:eastAsia="Calibri" w:hAnsi="Calibri" w:cs="Calibri"/>
          <w:b/>
          <w:bCs/>
          <w:kern w:val="32"/>
          <w:lang w:val="en-US"/>
        </w:rPr>
      </w:pPr>
      <w:r w:rsidRPr="00AC6408">
        <w:rPr>
          <w:rFonts w:ascii="Calibri" w:hAnsi="Calibri" w:cs="Calibri"/>
        </w:rPr>
        <w:t xml:space="preserve">• </w:t>
      </w:r>
      <w:hyperlink r:id="rId17" w:history="1">
        <w:r w:rsidRPr="00AC6408">
          <w:rPr>
            <w:rStyle w:val="Hyperlink"/>
            <w:rFonts w:ascii="Calibri" w:hAnsi="Calibri" w:cs="Calibri"/>
          </w:rPr>
          <w:t>EEF guidance report on SEN in Mainstream Schools 2020</w:t>
        </w:r>
      </w:hyperlink>
      <w:r w:rsidRPr="00AC6408">
        <w:rPr>
          <w:rFonts w:ascii="Calibri" w:hAnsi="Calibri" w:cs="Calibri"/>
        </w:rPr>
        <w:t xml:space="preserve"> the guidance produced by the Education Endowment Foundation on how to best meet the needs of children in mainstream settings</w:t>
      </w:r>
    </w:p>
    <w:p w14:paraId="723E79FA" w14:textId="77777777" w:rsidR="00E65EBF" w:rsidRPr="00AC6408" w:rsidRDefault="00E65EBF" w:rsidP="00AC6408">
      <w:pPr>
        <w:jc w:val="both"/>
        <w:rPr>
          <w:rFonts w:ascii="Calibri" w:hAnsi="Calibri" w:cs="Calibri"/>
          <w:b/>
        </w:rPr>
      </w:pPr>
    </w:p>
    <w:p w14:paraId="585C38BD" w14:textId="77777777" w:rsidR="00890345" w:rsidRPr="00AC6408" w:rsidRDefault="00890345" w:rsidP="009E4988">
      <w:pPr>
        <w:pStyle w:val="TNCBodyText"/>
        <w:jc w:val="left"/>
        <w:rPr>
          <w:rFonts w:ascii="Calibri" w:hAnsi="Calibri" w:cs="Calibri"/>
        </w:rPr>
      </w:pPr>
      <w:r w:rsidRPr="00AC6408">
        <w:rPr>
          <w:rFonts w:ascii="Calibri" w:hAnsi="Calibri" w:cs="Calibri"/>
        </w:rPr>
        <w:t xml:space="preserve">This policy should be read in conjunction with the following policies: </w:t>
      </w:r>
    </w:p>
    <w:p w14:paraId="53FDECEE" w14:textId="77777777" w:rsidR="00890345" w:rsidRPr="00AC6408" w:rsidRDefault="00890345" w:rsidP="009E4988">
      <w:pPr>
        <w:pStyle w:val="TNCBodyText"/>
        <w:spacing w:line="240" w:lineRule="auto"/>
        <w:jc w:val="left"/>
        <w:rPr>
          <w:rFonts w:ascii="Calibri" w:hAnsi="Calibri" w:cs="Calibri"/>
        </w:rPr>
      </w:pPr>
      <w:r w:rsidRPr="00AC6408">
        <w:rPr>
          <w:rFonts w:ascii="Calibri" w:hAnsi="Calibri" w:cs="Calibri"/>
        </w:rPr>
        <w:t>• Accessibility plan</w:t>
      </w:r>
    </w:p>
    <w:p w14:paraId="2CC25D75" w14:textId="77777777" w:rsidR="00890345" w:rsidRPr="00AC6408" w:rsidRDefault="00890345" w:rsidP="009E4988">
      <w:pPr>
        <w:pStyle w:val="TNCBodyText"/>
        <w:spacing w:line="240" w:lineRule="auto"/>
        <w:jc w:val="left"/>
        <w:rPr>
          <w:rFonts w:ascii="Calibri" w:hAnsi="Calibri" w:cs="Calibri"/>
        </w:rPr>
      </w:pPr>
      <w:r w:rsidRPr="00AC6408">
        <w:rPr>
          <w:rFonts w:ascii="Calibri" w:hAnsi="Calibri" w:cs="Calibri"/>
        </w:rPr>
        <w:t xml:space="preserve"> • Behaviour</w:t>
      </w:r>
    </w:p>
    <w:p w14:paraId="7B084243" w14:textId="77777777" w:rsidR="00890345" w:rsidRPr="00AC6408" w:rsidRDefault="00890345" w:rsidP="009E4988">
      <w:pPr>
        <w:pStyle w:val="TNCBodyText"/>
        <w:spacing w:line="240" w:lineRule="auto"/>
        <w:jc w:val="left"/>
        <w:rPr>
          <w:rFonts w:ascii="Calibri" w:hAnsi="Calibri" w:cs="Calibri"/>
        </w:rPr>
      </w:pPr>
      <w:r w:rsidRPr="00AC6408">
        <w:rPr>
          <w:rFonts w:ascii="Calibri" w:hAnsi="Calibri" w:cs="Calibri"/>
        </w:rPr>
        <w:t xml:space="preserve"> • Equality information and objectives </w:t>
      </w:r>
    </w:p>
    <w:p w14:paraId="4DB95FAD" w14:textId="77777777" w:rsidR="00890345" w:rsidRPr="00AC6408" w:rsidRDefault="00890345" w:rsidP="009E4988">
      <w:pPr>
        <w:pStyle w:val="TNCBodyText"/>
        <w:spacing w:line="240" w:lineRule="auto"/>
        <w:jc w:val="left"/>
        <w:rPr>
          <w:rFonts w:ascii="Calibri" w:hAnsi="Calibri" w:cs="Calibri"/>
        </w:rPr>
      </w:pPr>
      <w:r w:rsidRPr="00AC6408">
        <w:rPr>
          <w:rFonts w:ascii="Calibri" w:hAnsi="Calibri" w:cs="Calibri"/>
        </w:rPr>
        <w:t>• Supporting learners with medical conditions</w:t>
      </w:r>
    </w:p>
    <w:p w14:paraId="7C311B22" w14:textId="77777777" w:rsidR="00890345" w:rsidRPr="00AC6408" w:rsidRDefault="00890345" w:rsidP="009E4988">
      <w:pPr>
        <w:pStyle w:val="TNCBodyText"/>
        <w:spacing w:line="240" w:lineRule="auto"/>
        <w:jc w:val="left"/>
        <w:rPr>
          <w:rFonts w:ascii="Calibri" w:hAnsi="Calibri" w:cs="Calibri"/>
        </w:rPr>
      </w:pPr>
      <w:r w:rsidRPr="00AC6408">
        <w:rPr>
          <w:rFonts w:ascii="Calibri" w:hAnsi="Calibri" w:cs="Calibri"/>
        </w:rPr>
        <w:t xml:space="preserve"> • Intimate Care Policy </w:t>
      </w:r>
    </w:p>
    <w:p w14:paraId="7A7B2BB0" w14:textId="6247EBE2" w:rsidR="00890345" w:rsidRPr="00AC6408" w:rsidRDefault="00890345" w:rsidP="009E4988">
      <w:pPr>
        <w:pStyle w:val="TNCBodyText"/>
        <w:spacing w:line="240" w:lineRule="auto"/>
        <w:jc w:val="left"/>
        <w:rPr>
          <w:rFonts w:ascii="Calibri" w:hAnsi="Calibri" w:cs="Calibri"/>
        </w:rPr>
      </w:pPr>
      <w:r w:rsidRPr="00AC6408">
        <w:rPr>
          <w:rFonts w:ascii="Calibri" w:hAnsi="Calibri" w:cs="Calibri"/>
        </w:rPr>
        <w:t>• Moving and Handling Policy</w:t>
      </w:r>
    </w:p>
    <w:p w14:paraId="5A23AF0D" w14:textId="6FF020CC" w:rsidR="00DD55C9" w:rsidRPr="00AC6408" w:rsidRDefault="00890345" w:rsidP="009E4988">
      <w:pPr>
        <w:pStyle w:val="TNCBodyText"/>
        <w:spacing w:line="240" w:lineRule="auto"/>
        <w:jc w:val="left"/>
        <w:rPr>
          <w:rFonts w:ascii="Calibri" w:hAnsi="Calibri" w:cs="Calibri"/>
        </w:rPr>
      </w:pPr>
      <w:r w:rsidRPr="00AC6408">
        <w:rPr>
          <w:rFonts w:ascii="Calibri" w:hAnsi="Calibri" w:cs="Calibri"/>
        </w:rPr>
        <w:t xml:space="preserve"> • Curriculum Intent Statement </w:t>
      </w:r>
    </w:p>
    <w:p w14:paraId="51440602" w14:textId="77777777" w:rsidR="00DD55C9" w:rsidRPr="00AC6408" w:rsidRDefault="00DD55C9" w:rsidP="00AC6408">
      <w:pPr>
        <w:spacing w:line="276" w:lineRule="auto"/>
        <w:jc w:val="both"/>
        <w:rPr>
          <w:rFonts w:ascii="Calibri" w:hAnsi="Calibri" w:cs="Calibri"/>
        </w:rPr>
      </w:pPr>
    </w:p>
    <w:p w14:paraId="49780737" w14:textId="1218610B" w:rsidR="00192D40" w:rsidRPr="00AC6408" w:rsidRDefault="007B2F98" w:rsidP="00AC6408">
      <w:pPr>
        <w:spacing w:line="276" w:lineRule="auto"/>
        <w:jc w:val="both"/>
        <w:rPr>
          <w:rFonts w:ascii="Calibri" w:hAnsi="Calibri" w:cs="Calibri"/>
        </w:rPr>
      </w:pPr>
      <w:r w:rsidRPr="009E4988">
        <w:rPr>
          <w:rFonts w:ascii="Calibri" w:hAnsi="Calibri" w:cs="Calibri"/>
          <w:noProof/>
          <w:lang w:eastAsia="en-GB"/>
        </w:rPr>
        <mc:AlternateContent>
          <mc:Choice Requires="wps">
            <w:drawing>
              <wp:anchor distT="0" distB="0" distL="114300" distR="114300" simplePos="0" relativeHeight="251663872" behindDoc="1" locked="0" layoutInCell="1" allowOverlap="1" wp14:anchorId="67DAD035" wp14:editId="0BE55235">
                <wp:simplePos x="0" y="0"/>
                <wp:positionH relativeFrom="column">
                  <wp:posOffset>240030</wp:posOffset>
                </wp:positionH>
                <wp:positionV relativeFrom="paragraph">
                  <wp:posOffset>831850</wp:posOffset>
                </wp:positionV>
                <wp:extent cx="5143500" cy="1515745"/>
                <wp:effectExtent l="0" t="0" r="38100" b="65405"/>
                <wp:wrapTight wrapText="bothSides">
                  <wp:wrapPolygon edited="0">
                    <wp:start x="560" y="0"/>
                    <wp:lineTo x="0" y="1357"/>
                    <wp:lineTo x="0" y="20089"/>
                    <wp:lineTo x="400" y="21718"/>
                    <wp:lineTo x="640" y="22261"/>
                    <wp:lineTo x="720" y="22261"/>
                    <wp:lineTo x="20960" y="22261"/>
                    <wp:lineTo x="21360" y="21718"/>
                    <wp:lineTo x="21680" y="20089"/>
                    <wp:lineTo x="21680" y="1629"/>
                    <wp:lineTo x="21040" y="0"/>
                    <wp:lineTo x="560" y="0"/>
                  </wp:wrapPolygon>
                </wp:wrapTight>
                <wp:docPr id="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1515745"/>
                        </a:xfrm>
                        <a:prstGeom prst="flowChartAlternateProcess">
                          <a:avLst/>
                        </a:prstGeom>
                        <a:noFill/>
                        <a:ln w="12700">
                          <a:solidFill>
                            <a:schemeClr val="tx1"/>
                          </a:solidFill>
                          <a:miter lim="800000"/>
                          <a:headEnd/>
                          <a:tailEnd/>
                        </a:ln>
                        <a:effectLst>
                          <a:outerShdw dist="28398" dir="3806097" algn="ctr" rotWithShape="0">
                            <a:schemeClr val="accent5">
                              <a:lumMod val="50000"/>
                              <a:lumOff val="0"/>
                              <a:alpha val="50000"/>
                            </a:schemeClr>
                          </a:outerShdw>
                        </a:effectLst>
                      </wps:spPr>
                      <wps:txbx>
                        <w:txbxContent>
                          <w:p w14:paraId="569A5674" w14:textId="435DE495" w:rsidR="007B2F98" w:rsidRDefault="007B2F98" w:rsidP="007B2F98">
                            <w:pPr>
                              <w:rPr>
                                <w:sz w:val="24"/>
                                <w:szCs w:val="24"/>
                              </w:rPr>
                            </w:pPr>
                          </w:p>
                          <w:p w14:paraId="29286703" w14:textId="778F7C24" w:rsidR="004C6231" w:rsidRPr="00396880" w:rsidRDefault="00C61B88" w:rsidP="00C20F8A">
                            <w:pPr>
                              <w:ind w:left="3600" w:hanging="3600"/>
                              <w:rPr>
                                <w:sz w:val="24"/>
                                <w:szCs w:val="24"/>
                              </w:rPr>
                            </w:pPr>
                            <w:r>
                              <w:rPr>
                                <w:sz w:val="24"/>
                                <w:szCs w:val="24"/>
                              </w:rPr>
                              <w:t>The SENCo at Kirkby la Thorpe CE Academy is Rebecca Brown</w:t>
                            </w:r>
                          </w:p>
                          <w:p w14:paraId="17CBBCE6" w14:textId="77777777" w:rsidR="00C61B88" w:rsidRDefault="00C61B88" w:rsidP="00C20F8A">
                            <w:pPr>
                              <w:ind w:left="3600" w:hanging="3600"/>
                              <w:rPr>
                                <w:sz w:val="24"/>
                                <w:szCs w:val="24"/>
                              </w:rPr>
                            </w:pPr>
                          </w:p>
                          <w:p w14:paraId="0E049684" w14:textId="228DE29B" w:rsidR="004C6231" w:rsidRPr="00396880" w:rsidRDefault="004C6231" w:rsidP="00C20F8A">
                            <w:pPr>
                              <w:ind w:left="3600" w:hanging="3600"/>
                              <w:rPr>
                                <w:sz w:val="24"/>
                                <w:szCs w:val="24"/>
                              </w:rPr>
                            </w:pPr>
                            <w:r w:rsidRPr="00396880">
                              <w:rPr>
                                <w:sz w:val="24"/>
                                <w:szCs w:val="24"/>
                              </w:rPr>
                              <w:t>The SEN</w:t>
                            </w:r>
                            <w:r w:rsidR="00C61B88">
                              <w:rPr>
                                <w:sz w:val="24"/>
                                <w:szCs w:val="24"/>
                              </w:rPr>
                              <w:t>D</w:t>
                            </w:r>
                            <w:r w:rsidRPr="00396880">
                              <w:rPr>
                                <w:sz w:val="24"/>
                                <w:szCs w:val="24"/>
                              </w:rPr>
                              <w:t xml:space="preserve"> Governor is</w:t>
                            </w:r>
                            <w:r w:rsidR="009A7277">
                              <w:rPr>
                                <w:sz w:val="24"/>
                                <w:szCs w:val="24"/>
                              </w:rPr>
                              <w:t xml:space="preserve"> </w:t>
                            </w:r>
                            <w:r w:rsidR="000C7A79">
                              <w:rPr>
                                <w:sz w:val="24"/>
                                <w:szCs w:val="24"/>
                              </w:rPr>
                              <w:t>Paul Staples</w:t>
                            </w:r>
                            <w:r w:rsidRPr="00396880">
                              <w:rPr>
                                <w:sz w:val="24"/>
                                <w:szCs w:val="24"/>
                              </w:rPr>
                              <w:tab/>
                            </w:r>
                          </w:p>
                          <w:p w14:paraId="610EF0CF" w14:textId="77777777" w:rsidR="004C6231" w:rsidRPr="00396880" w:rsidRDefault="004C6231" w:rsidP="00C20F8A">
                            <w:pPr>
                              <w:ind w:left="3600" w:hanging="3600"/>
                              <w:rPr>
                                <w:sz w:val="24"/>
                                <w:szCs w:val="24"/>
                              </w:rPr>
                            </w:pPr>
                          </w:p>
                          <w:p w14:paraId="15393182" w14:textId="19CEB49F" w:rsidR="004C6231" w:rsidRPr="00396880" w:rsidRDefault="00ED1013" w:rsidP="00C20F8A">
                            <w:pPr>
                              <w:ind w:left="3600" w:hanging="3600"/>
                              <w:rPr>
                                <w:sz w:val="24"/>
                                <w:szCs w:val="24"/>
                              </w:rPr>
                            </w:pPr>
                            <w:r>
                              <w:rPr>
                                <w:sz w:val="24"/>
                                <w:szCs w:val="24"/>
                              </w:rPr>
                              <w:t>The Designated Safeguarding Lead</w:t>
                            </w:r>
                            <w:r w:rsidR="004C6231" w:rsidRPr="00396880">
                              <w:rPr>
                                <w:sz w:val="24"/>
                                <w:szCs w:val="24"/>
                              </w:rPr>
                              <w:t xml:space="preserve"> is</w:t>
                            </w:r>
                            <w:r w:rsidR="00550949" w:rsidRPr="00396880">
                              <w:rPr>
                                <w:sz w:val="24"/>
                                <w:szCs w:val="24"/>
                              </w:rPr>
                              <w:t xml:space="preserve"> </w:t>
                            </w:r>
                            <w:r w:rsidR="00C61B88">
                              <w:rPr>
                                <w:sz w:val="24"/>
                                <w:szCs w:val="24"/>
                              </w:rPr>
                              <w:t>Clare Early</w:t>
                            </w:r>
                          </w:p>
                          <w:p w14:paraId="4E2D08D0" w14:textId="77777777" w:rsidR="004C6231" w:rsidRPr="00396880" w:rsidRDefault="004C6231" w:rsidP="001849F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AD03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26" type="#_x0000_t176" style="position:absolute;left:0;text-align:left;margin-left:18.9pt;margin-top:65.5pt;width:405pt;height:119.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" filled="f" strokecolor="black [3213]" strokeweight="1pt">
                <v:shadow on="t" color="#205867 [1608]" opacity=".5" offset="1pt"/>
                <v:textbox>
                  <w:txbxContent>
                    <w:p w14:paraId="569A5674" w14:textId="435DE495" w:rsidR="007B2F98" w:rsidRDefault="007B2F98" w:rsidP="007B2F98">
                      <w:pPr>
                        <w:rPr>
                          <w:sz w:val="24"/>
                          <w:szCs w:val="24"/>
                        </w:rPr>
                      </w:pPr>
                    </w:p>
                    <w:p w14:paraId="29286703" w14:textId="778F7C24" w:rsidR="004C6231" w:rsidRPr="00396880" w:rsidRDefault="00C61B88" w:rsidP="00C20F8A">
                      <w:pPr>
                        <w:ind w:left="3600" w:hanging="3600"/>
                        <w:rPr>
                          <w:sz w:val="24"/>
                          <w:szCs w:val="24"/>
                        </w:rPr>
                      </w:pPr>
                      <w:r>
                        <w:rPr>
                          <w:sz w:val="24"/>
                          <w:szCs w:val="24"/>
                        </w:rPr>
                        <w:t>The SENCo at Kirkby la Thorpe CE Academy is Rebecca Brown</w:t>
                      </w:r>
                    </w:p>
                    <w:p w14:paraId="17CBBCE6" w14:textId="77777777" w:rsidR="00C61B88" w:rsidRDefault="00C61B88" w:rsidP="00C20F8A">
                      <w:pPr>
                        <w:ind w:left="3600" w:hanging="3600"/>
                        <w:rPr>
                          <w:sz w:val="24"/>
                          <w:szCs w:val="24"/>
                        </w:rPr>
                      </w:pPr>
                    </w:p>
                    <w:p w14:paraId="0E049684" w14:textId="228DE29B" w:rsidR="004C6231" w:rsidRPr="00396880" w:rsidRDefault="004C6231" w:rsidP="00C20F8A">
                      <w:pPr>
                        <w:ind w:left="3600" w:hanging="3600"/>
                        <w:rPr>
                          <w:sz w:val="24"/>
                          <w:szCs w:val="24"/>
                        </w:rPr>
                      </w:pPr>
                      <w:r w:rsidRPr="00396880">
                        <w:rPr>
                          <w:sz w:val="24"/>
                          <w:szCs w:val="24"/>
                        </w:rPr>
                        <w:t>The SEN</w:t>
                      </w:r>
                      <w:r w:rsidR="00C61B88">
                        <w:rPr>
                          <w:sz w:val="24"/>
                          <w:szCs w:val="24"/>
                        </w:rPr>
                        <w:t>D</w:t>
                      </w:r>
                      <w:r w:rsidRPr="00396880">
                        <w:rPr>
                          <w:sz w:val="24"/>
                          <w:szCs w:val="24"/>
                        </w:rPr>
                        <w:t xml:space="preserve"> Governor is</w:t>
                      </w:r>
                      <w:r w:rsidR="009A7277">
                        <w:rPr>
                          <w:sz w:val="24"/>
                          <w:szCs w:val="24"/>
                        </w:rPr>
                        <w:t xml:space="preserve"> </w:t>
                      </w:r>
                      <w:r w:rsidR="000C7A79">
                        <w:rPr>
                          <w:sz w:val="24"/>
                          <w:szCs w:val="24"/>
                        </w:rPr>
                        <w:t>Paul Staples</w:t>
                      </w:r>
                      <w:r w:rsidRPr="00396880">
                        <w:rPr>
                          <w:sz w:val="24"/>
                          <w:szCs w:val="24"/>
                        </w:rPr>
                        <w:tab/>
                      </w:r>
                    </w:p>
                    <w:p w14:paraId="610EF0CF" w14:textId="77777777" w:rsidR="004C6231" w:rsidRPr="00396880" w:rsidRDefault="004C6231" w:rsidP="00C20F8A">
                      <w:pPr>
                        <w:ind w:left="3600" w:hanging="3600"/>
                        <w:rPr>
                          <w:sz w:val="24"/>
                          <w:szCs w:val="24"/>
                        </w:rPr>
                      </w:pPr>
                    </w:p>
                    <w:p w14:paraId="15393182" w14:textId="19CEB49F" w:rsidR="004C6231" w:rsidRPr="00396880" w:rsidRDefault="00ED1013" w:rsidP="00C20F8A">
                      <w:pPr>
                        <w:ind w:left="3600" w:hanging="3600"/>
                        <w:rPr>
                          <w:sz w:val="24"/>
                          <w:szCs w:val="24"/>
                        </w:rPr>
                      </w:pPr>
                      <w:r>
                        <w:rPr>
                          <w:sz w:val="24"/>
                          <w:szCs w:val="24"/>
                        </w:rPr>
                        <w:t>The Designated Safeguarding Lead</w:t>
                      </w:r>
                      <w:r w:rsidR="004C6231" w:rsidRPr="00396880">
                        <w:rPr>
                          <w:sz w:val="24"/>
                          <w:szCs w:val="24"/>
                        </w:rPr>
                        <w:t xml:space="preserve"> is</w:t>
                      </w:r>
                      <w:r w:rsidR="00550949" w:rsidRPr="00396880">
                        <w:rPr>
                          <w:sz w:val="24"/>
                          <w:szCs w:val="24"/>
                        </w:rPr>
                        <w:t xml:space="preserve"> </w:t>
                      </w:r>
                      <w:r w:rsidR="00C61B88">
                        <w:rPr>
                          <w:sz w:val="24"/>
                          <w:szCs w:val="24"/>
                        </w:rPr>
                        <w:t>Clare Early</w:t>
                      </w:r>
                    </w:p>
                    <w:p w14:paraId="4E2D08D0" w14:textId="77777777" w:rsidR="004C6231" w:rsidRPr="00396880" w:rsidRDefault="004C6231" w:rsidP="001849F8"/>
                  </w:txbxContent>
                </v:textbox>
                <w10:wrap type="tight"/>
              </v:shape>
            </w:pict>
          </mc:Fallback>
        </mc:AlternateContent>
      </w:r>
      <w:r w:rsidR="00AA7AC4" w:rsidRPr="009E4988">
        <w:rPr>
          <w:rFonts w:ascii="Calibri" w:hAnsi="Calibri" w:cs="Calibri"/>
        </w:rPr>
        <w:t xml:space="preserve">However, if there are significant changes to context or personnel, this will be </w:t>
      </w:r>
      <w:r w:rsidR="00EA7749" w:rsidRPr="009E4988">
        <w:rPr>
          <w:rFonts w:ascii="Calibri" w:hAnsi="Calibri" w:cs="Calibri"/>
        </w:rPr>
        <w:t xml:space="preserve">amended sooner. </w:t>
      </w:r>
      <w:r w:rsidR="00AA7AC4" w:rsidRPr="009E4988">
        <w:rPr>
          <w:rFonts w:ascii="Calibri" w:hAnsi="Calibri" w:cs="Calibri"/>
        </w:rPr>
        <w:t>The SEN Information regulations</w:t>
      </w:r>
      <w:r w:rsidR="00EA7749" w:rsidRPr="009E4988">
        <w:rPr>
          <w:rFonts w:ascii="Calibri" w:hAnsi="Calibri" w:cs="Calibri"/>
        </w:rPr>
        <w:t>, published on the school website,</w:t>
      </w:r>
      <w:r w:rsidR="00AA7AC4" w:rsidRPr="009E4988">
        <w:rPr>
          <w:rFonts w:ascii="Calibri" w:hAnsi="Calibri" w:cs="Calibri"/>
        </w:rPr>
        <w:t xml:space="preserve"> </w:t>
      </w:r>
      <w:r w:rsidR="00BE0E82" w:rsidRPr="009E4988">
        <w:rPr>
          <w:rFonts w:ascii="Calibri" w:hAnsi="Calibri" w:cs="Calibri"/>
        </w:rPr>
        <w:t>will be</w:t>
      </w:r>
      <w:r w:rsidR="00AA7AC4" w:rsidRPr="009E4988">
        <w:rPr>
          <w:rFonts w:ascii="Calibri" w:hAnsi="Calibri" w:cs="Calibri"/>
        </w:rPr>
        <w:t xml:space="preserve"> updated annually as required by current legislation.</w:t>
      </w:r>
      <w:r w:rsidR="009A7277" w:rsidRPr="00AC6408">
        <w:rPr>
          <w:rFonts w:ascii="Calibri" w:hAnsi="Calibri" w:cs="Calibri"/>
        </w:rPr>
        <w:t xml:space="preserve"> </w:t>
      </w:r>
    </w:p>
    <w:p w14:paraId="26D944C0" w14:textId="77777777" w:rsidR="009A7277" w:rsidRPr="00AC6408" w:rsidRDefault="009A7277" w:rsidP="00AC6408">
      <w:pPr>
        <w:jc w:val="both"/>
        <w:rPr>
          <w:rFonts w:ascii="Calibri" w:hAnsi="Calibri" w:cs="Calibri"/>
        </w:rPr>
      </w:pPr>
    </w:p>
    <w:p w14:paraId="5D4C8FE1" w14:textId="77777777" w:rsidR="002E2AFB" w:rsidRPr="00AC6408" w:rsidRDefault="002E2AFB" w:rsidP="00AC6408">
      <w:pPr>
        <w:jc w:val="both"/>
        <w:rPr>
          <w:rFonts w:ascii="Calibri" w:hAnsi="Calibri" w:cs="Calibri"/>
        </w:rPr>
      </w:pPr>
    </w:p>
    <w:p w14:paraId="38312A85" w14:textId="77777777" w:rsidR="0015723B" w:rsidRPr="00AC6408" w:rsidRDefault="0015723B" w:rsidP="00AC6408">
      <w:pPr>
        <w:spacing w:line="276" w:lineRule="auto"/>
        <w:jc w:val="both"/>
        <w:rPr>
          <w:rFonts w:ascii="Calibri" w:hAnsi="Calibri" w:cs="Calibri"/>
        </w:rPr>
      </w:pPr>
    </w:p>
    <w:p w14:paraId="56CE6085" w14:textId="487C0DB1" w:rsidR="00DD55C9" w:rsidRPr="00AC6408" w:rsidRDefault="00DD55C9" w:rsidP="00AC6408">
      <w:pPr>
        <w:pStyle w:val="ListParagraph"/>
        <w:numPr>
          <w:ilvl w:val="0"/>
          <w:numId w:val="3"/>
        </w:numPr>
        <w:jc w:val="both"/>
        <w:rPr>
          <w:rFonts w:ascii="Calibri" w:hAnsi="Calibri" w:cs="Calibri"/>
          <w:b/>
        </w:rPr>
      </w:pPr>
      <w:r w:rsidRPr="00AC6408">
        <w:rPr>
          <w:rFonts w:ascii="Calibri" w:hAnsi="Calibri" w:cs="Calibri"/>
          <w:b/>
        </w:rPr>
        <w:lastRenderedPageBreak/>
        <w:t>Definitions</w:t>
      </w:r>
    </w:p>
    <w:p w14:paraId="7536C3EE" w14:textId="77777777" w:rsidR="00DD55C9" w:rsidRPr="00AC6408" w:rsidRDefault="00DD55C9" w:rsidP="00AC6408">
      <w:pPr>
        <w:jc w:val="both"/>
        <w:rPr>
          <w:rFonts w:ascii="Calibri" w:hAnsi="Calibri" w:cs="Calibri"/>
          <w:b/>
        </w:rPr>
      </w:pPr>
    </w:p>
    <w:p w14:paraId="23541662" w14:textId="77777777" w:rsidR="00DD55C9" w:rsidRPr="00AC6408" w:rsidRDefault="00DD55C9" w:rsidP="009E4988">
      <w:pPr>
        <w:rPr>
          <w:rFonts w:ascii="Calibri" w:hAnsi="Calibri" w:cs="Calibri"/>
        </w:rPr>
      </w:pPr>
      <w:r w:rsidRPr="00AC6408">
        <w:rPr>
          <w:rFonts w:ascii="Calibri" w:hAnsi="Calibri" w:cs="Calibri"/>
        </w:rPr>
        <w:t xml:space="preserve">A learner has SEN if they have a learning difficulty or disability which calls for special educational provision to be made for them. (Children and Families Act 2014) </w:t>
      </w:r>
    </w:p>
    <w:p w14:paraId="45840E0D" w14:textId="77777777" w:rsidR="00DD55C9" w:rsidRPr="00AC6408" w:rsidRDefault="00DD55C9" w:rsidP="009E4988">
      <w:pPr>
        <w:rPr>
          <w:rFonts w:ascii="Calibri" w:hAnsi="Calibri" w:cs="Calibri"/>
        </w:rPr>
      </w:pPr>
      <w:r w:rsidRPr="00AC6408">
        <w:rPr>
          <w:rFonts w:ascii="Calibri" w:hAnsi="Calibri" w:cs="Calibri"/>
        </w:rPr>
        <w:t xml:space="preserve">They have a learning difficulty or disability if they have: </w:t>
      </w:r>
    </w:p>
    <w:p w14:paraId="265C8529" w14:textId="77777777" w:rsidR="00DD55C9" w:rsidRPr="00AC6408" w:rsidRDefault="00DD55C9" w:rsidP="009E4988">
      <w:pPr>
        <w:rPr>
          <w:rFonts w:ascii="Calibri" w:hAnsi="Calibri" w:cs="Calibri"/>
        </w:rPr>
      </w:pPr>
      <w:r w:rsidRPr="00AC6408">
        <w:rPr>
          <w:rFonts w:ascii="Calibri" w:hAnsi="Calibri" w:cs="Calibri"/>
        </w:rPr>
        <w:t xml:space="preserve">• A significantly greater difficulty in learning (usually recognized as their attainment being at least one and a half year behind their peers) than </w:t>
      </w:r>
      <w:proofErr w:type="gramStart"/>
      <w:r w:rsidRPr="00AC6408">
        <w:rPr>
          <w:rFonts w:ascii="Calibri" w:hAnsi="Calibri" w:cs="Calibri"/>
        </w:rPr>
        <w:t>the majority of</w:t>
      </w:r>
      <w:proofErr w:type="gramEnd"/>
      <w:r w:rsidRPr="00AC6408">
        <w:rPr>
          <w:rFonts w:ascii="Calibri" w:hAnsi="Calibri" w:cs="Calibri"/>
        </w:rPr>
        <w:t xml:space="preserve"> others of the same age, or</w:t>
      </w:r>
    </w:p>
    <w:p w14:paraId="6682600B" w14:textId="77777777" w:rsidR="00DD55C9" w:rsidRPr="00AC6408" w:rsidRDefault="00DD55C9" w:rsidP="009E4988">
      <w:pPr>
        <w:rPr>
          <w:rFonts w:ascii="Calibri" w:hAnsi="Calibri" w:cs="Calibri"/>
        </w:rPr>
      </w:pPr>
    </w:p>
    <w:p w14:paraId="740CA076" w14:textId="77777777" w:rsidR="00DD55C9" w:rsidRPr="00AC6408" w:rsidRDefault="00DD55C9" w:rsidP="009E4988">
      <w:pPr>
        <w:rPr>
          <w:rFonts w:ascii="Calibri" w:hAnsi="Calibri" w:cs="Calibri"/>
        </w:rPr>
      </w:pPr>
      <w:r w:rsidRPr="00AC6408">
        <w:rPr>
          <w:rFonts w:ascii="Calibri" w:hAnsi="Calibri" w:cs="Calibri"/>
        </w:rPr>
        <w:t xml:space="preserve"> • A disability which prevents or hinders them from making use of facilities of a kind generally provided for others of the same age in mainstream schools</w:t>
      </w:r>
    </w:p>
    <w:p w14:paraId="537DB42E" w14:textId="77777777" w:rsidR="00DD55C9" w:rsidRPr="00AC6408" w:rsidRDefault="00DD55C9" w:rsidP="009E4988">
      <w:pPr>
        <w:rPr>
          <w:rFonts w:ascii="Calibri" w:hAnsi="Calibri" w:cs="Calibri"/>
        </w:rPr>
      </w:pPr>
    </w:p>
    <w:p w14:paraId="7C9CC9C6" w14:textId="2374D0DF" w:rsidR="00DD55C9" w:rsidRPr="00AC6408" w:rsidRDefault="00DD55C9" w:rsidP="009E4988">
      <w:pPr>
        <w:rPr>
          <w:rFonts w:ascii="Calibri" w:hAnsi="Calibri" w:cs="Calibri"/>
          <w:b/>
        </w:rPr>
      </w:pPr>
      <w:r w:rsidRPr="00AC6408">
        <w:rPr>
          <w:rFonts w:ascii="Calibri" w:hAnsi="Calibri" w:cs="Calibri"/>
        </w:rPr>
        <w:t xml:space="preserve"> Special educational provision is educational or training provision that is additional to, or different from, that made generally for other learners or young people of the same age by mainstream schools.</w:t>
      </w:r>
    </w:p>
    <w:p w14:paraId="5A493D2C" w14:textId="77777777" w:rsidR="00DD55C9" w:rsidRPr="00AC6408" w:rsidRDefault="00DD55C9" w:rsidP="009E4988">
      <w:pPr>
        <w:rPr>
          <w:rFonts w:ascii="Calibri" w:hAnsi="Calibri" w:cs="Calibri"/>
          <w:b/>
        </w:rPr>
      </w:pPr>
    </w:p>
    <w:p w14:paraId="5071D573" w14:textId="77777777" w:rsidR="00DD55C9" w:rsidRPr="00AC6408" w:rsidRDefault="00DD55C9" w:rsidP="009E4988">
      <w:pPr>
        <w:rPr>
          <w:rFonts w:ascii="Calibri" w:hAnsi="Calibri" w:cs="Calibri"/>
          <w:b/>
        </w:rPr>
      </w:pPr>
    </w:p>
    <w:p w14:paraId="18AA2680" w14:textId="77777777" w:rsidR="00DD55C9" w:rsidRPr="00AC6408" w:rsidRDefault="00DD55C9" w:rsidP="009E4988">
      <w:pPr>
        <w:pStyle w:val="ListParagraph"/>
        <w:numPr>
          <w:ilvl w:val="0"/>
          <w:numId w:val="3"/>
        </w:numPr>
        <w:rPr>
          <w:rFonts w:ascii="Calibri" w:hAnsi="Calibri" w:cs="Calibri"/>
          <w:b/>
        </w:rPr>
      </w:pPr>
      <w:r w:rsidRPr="00AC6408">
        <w:rPr>
          <w:rFonts w:ascii="Calibri" w:hAnsi="Calibri" w:cs="Calibri"/>
          <w:b/>
        </w:rPr>
        <w:t>Roles and responsibilities</w:t>
      </w:r>
    </w:p>
    <w:p w14:paraId="2D713A77" w14:textId="77777777" w:rsidR="00DD55C9" w:rsidRPr="00AC6408" w:rsidRDefault="00DD55C9" w:rsidP="009E4988">
      <w:pPr>
        <w:pStyle w:val="TNCBodyText"/>
        <w:jc w:val="left"/>
        <w:rPr>
          <w:rFonts w:ascii="Calibri" w:hAnsi="Calibri" w:cs="Calibri"/>
        </w:rPr>
      </w:pPr>
      <w:r w:rsidRPr="00AC6408">
        <w:rPr>
          <w:rFonts w:ascii="Calibri" w:hAnsi="Calibri" w:cs="Calibri"/>
        </w:rPr>
        <w:t>The governing board will be responsible for:</w:t>
      </w:r>
    </w:p>
    <w:p w14:paraId="6BDCBCB9" w14:textId="77777777" w:rsidR="00DD55C9" w:rsidRPr="00AC6408" w:rsidRDefault="00DD55C9" w:rsidP="009E4988">
      <w:pPr>
        <w:pStyle w:val="TNCBodyText"/>
        <w:numPr>
          <w:ilvl w:val="0"/>
          <w:numId w:val="7"/>
        </w:numPr>
        <w:jc w:val="left"/>
        <w:rPr>
          <w:rFonts w:ascii="Calibri" w:hAnsi="Calibri" w:cs="Calibri"/>
        </w:rPr>
      </w:pPr>
      <w:r w:rsidRPr="00AC6408">
        <w:rPr>
          <w:rFonts w:ascii="Calibri" w:hAnsi="Calibri" w:cs="Calibri"/>
        </w:rPr>
        <w:t xml:space="preserve">Ensuring this policy is implemented fairly and consistently across the school. </w:t>
      </w:r>
    </w:p>
    <w:p w14:paraId="0E40E8B7" w14:textId="77777777" w:rsidR="00DD55C9" w:rsidRPr="00AC6408" w:rsidRDefault="00DD55C9" w:rsidP="009E4988">
      <w:pPr>
        <w:pStyle w:val="TNCBodyText"/>
        <w:numPr>
          <w:ilvl w:val="0"/>
          <w:numId w:val="7"/>
        </w:numPr>
        <w:jc w:val="left"/>
        <w:rPr>
          <w:rFonts w:ascii="Calibri" w:hAnsi="Calibri" w:cs="Calibri"/>
        </w:rPr>
      </w:pPr>
      <w:r w:rsidRPr="00AC6408">
        <w:rPr>
          <w:rFonts w:ascii="Calibri" w:hAnsi="Calibri" w:cs="Calibri"/>
        </w:rPr>
        <w:t xml:space="preserve">Ensuring the school meets its duties in relation to supporting pupils with SEND. </w:t>
      </w:r>
    </w:p>
    <w:p w14:paraId="6B2C7059" w14:textId="77777777" w:rsidR="00DD55C9" w:rsidRPr="00AC6408" w:rsidRDefault="00DD55C9" w:rsidP="009E4988">
      <w:pPr>
        <w:pStyle w:val="TNCBodyText"/>
        <w:numPr>
          <w:ilvl w:val="0"/>
          <w:numId w:val="7"/>
        </w:numPr>
        <w:jc w:val="left"/>
        <w:rPr>
          <w:rFonts w:ascii="Calibri" w:hAnsi="Calibri" w:cs="Calibri"/>
        </w:rPr>
      </w:pPr>
      <w:r w:rsidRPr="00AC6408">
        <w:rPr>
          <w:rFonts w:ascii="Calibri" w:hAnsi="Calibri" w:cs="Calibri"/>
        </w:rPr>
        <w:t>Ensuring that there is a qualified teacher designated as SENCO for the school.</w:t>
      </w:r>
    </w:p>
    <w:p w14:paraId="079EF250" w14:textId="77777777" w:rsidR="00DD55C9" w:rsidRPr="00AC6408" w:rsidRDefault="00DD55C9" w:rsidP="00AC6408">
      <w:pPr>
        <w:pStyle w:val="ListParagraph"/>
        <w:ind w:left="218"/>
        <w:jc w:val="both"/>
        <w:rPr>
          <w:rFonts w:ascii="Calibri" w:hAnsi="Calibri" w:cs="Calibri"/>
          <w:b/>
        </w:rPr>
      </w:pPr>
    </w:p>
    <w:p w14:paraId="761EFDB9" w14:textId="77777777" w:rsidR="00DD55C9" w:rsidRPr="00AC6408" w:rsidRDefault="00DD55C9" w:rsidP="00AC6408">
      <w:pPr>
        <w:jc w:val="both"/>
        <w:rPr>
          <w:rFonts w:ascii="Calibri" w:hAnsi="Calibri" w:cs="Calibri"/>
          <w:b/>
          <w:bCs/>
        </w:rPr>
      </w:pPr>
      <w:r w:rsidRPr="00AC6408">
        <w:rPr>
          <w:rFonts w:ascii="Calibri" w:hAnsi="Calibri" w:cs="Calibri"/>
          <w:b/>
          <w:bCs/>
        </w:rPr>
        <w:t xml:space="preserve">The Headteacher </w:t>
      </w:r>
    </w:p>
    <w:p w14:paraId="34CBC0A3" w14:textId="77777777" w:rsidR="00DD55C9" w:rsidRPr="00AC6408" w:rsidRDefault="00DD55C9" w:rsidP="00AC6408">
      <w:pPr>
        <w:jc w:val="both"/>
        <w:rPr>
          <w:rFonts w:ascii="Calibri" w:hAnsi="Calibri" w:cs="Calibri"/>
          <w:b/>
          <w:bCs/>
        </w:rPr>
      </w:pPr>
    </w:p>
    <w:p w14:paraId="669DE656" w14:textId="66D2850B"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Ensure that the academy has due regard for the Equality Act and all SEND legislation.</w:t>
      </w:r>
    </w:p>
    <w:p w14:paraId="094F9BFA" w14:textId="141E0A4C"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Work with the SENCO to determine the strategic development of the SEN policy and provision in the academy </w:t>
      </w:r>
    </w:p>
    <w:p w14:paraId="0EC4C241" w14:textId="225D3A30"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Has overall responsibility for the provision and progress of learners with SEN and/or a disability </w:t>
      </w:r>
    </w:p>
    <w:p w14:paraId="2B996676" w14:textId="215C9EFD"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Ensure learning plans are kept up to date and effectively evidence the graduated approach within the academy</w:t>
      </w:r>
    </w:p>
    <w:p w14:paraId="61E17572" w14:textId="4511190D"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Ensure that interventions, recommended by specialists, are implemented across the academy and that all interventions are recorded and monitored for effectiveness</w:t>
      </w:r>
    </w:p>
    <w:p w14:paraId="02E9B058" w14:textId="001EAC9A"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Holds teaching staff to account for the progress and attainment of all the learners they teach, including those who are supported by a teaching assistant</w:t>
      </w:r>
    </w:p>
    <w:p w14:paraId="3099E45B" w14:textId="77777777" w:rsidR="001D1010"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Ensures all staff have received appropriate training and qualifications necessary to carry out their roles. </w:t>
      </w:r>
    </w:p>
    <w:p w14:paraId="431987D7" w14:textId="77777777" w:rsidR="001D1010" w:rsidRPr="00AC6408" w:rsidRDefault="001D1010" w:rsidP="00AC6408">
      <w:pPr>
        <w:pStyle w:val="ListParagraph"/>
        <w:ind w:left="360"/>
        <w:jc w:val="both"/>
        <w:rPr>
          <w:rFonts w:ascii="Calibri" w:hAnsi="Calibri" w:cs="Calibri"/>
        </w:rPr>
      </w:pPr>
    </w:p>
    <w:p w14:paraId="22413CF7" w14:textId="1ADA486F" w:rsidR="00DD55C9" w:rsidRPr="00AC6408" w:rsidRDefault="00DD55C9" w:rsidP="00AC6408">
      <w:pPr>
        <w:jc w:val="both"/>
        <w:rPr>
          <w:rFonts w:ascii="Calibri" w:hAnsi="Calibri" w:cs="Calibri"/>
        </w:rPr>
      </w:pPr>
      <w:r w:rsidRPr="00AC6408">
        <w:rPr>
          <w:rFonts w:ascii="Calibri" w:hAnsi="Calibri" w:cs="Calibri"/>
          <w:b/>
          <w:bCs/>
        </w:rPr>
        <w:t xml:space="preserve">The Academy SENCO </w:t>
      </w:r>
    </w:p>
    <w:p w14:paraId="1D6AFD77" w14:textId="77777777" w:rsidR="00DD55C9" w:rsidRPr="00AC6408" w:rsidRDefault="00DD55C9" w:rsidP="00AC6408">
      <w:pPr>
        <w:jc w:val="both"/>
        <w:rPr>
          <w:rFonts w:ascii="Calibri" w:hAnsi="Calibri" w:cs="Calibri"/>
          <w:b/>
          <w:bCs/>
        </w:rPr>
      </w:pPr>
    </w:p>
    <w:p w14:paraId="4D8C821B" w14:textId="77777777" w:rsidR="009E4988" w:rsidRDefault="00DD55C9" w:rsidP="009E4988">
      <w:pPr>
        <w:pStyle w:val="ListParagraph"/>
        <w:numPr>
          <w:ilvl w:val="0"/>
          <w:numId w:val="8"/>
        </w:numPr>
        <w:ind w:left="360"/>
        <w:jc w:val="both"/>
        <w:rPr>
          <w:rFonts w:ascii="Calibri" w:hAnsi="Calibri" w:cs="Calibri"/>
        </w:rPr>
      </w:pPr>
      <w:r w:rsidRPr="00AC6408">
        <w:rPr>
          <w:rFonts w:ascii="Calibri" w:hAnsi="Calibri" w:cs="Calibri"/>
        </w:rPr>
        <w:t>Being the point of contact for parents in relation to their children and their special education needs</w:t>
      </w:r>
    </w:p>
    <w:p w14:paraId="560820A0" w14:textId="3A5E4511" w:rsidR="00DD55C9" w:rsidRPr="009E4988" w:rsidRDefault="00DD55C9" w:rsidP="009E4988">
      <w:pPr>
        <w:pStyle w:val="ListParagraph"/>
        <w:numPr>
          <w:ilvl w:val="0"/>
          <w:numId w:val="8"/>
        </w:numPr>
        <w:ind w:left="360"/>
        <w:jc w:val="both"/>
        <w:rPr>
          <w:rFonts w:ascii="Calibri" w:hAnsi="Calibri" w:cs="Calibri"/>
        </w:rPr>
      </w:pPr>
      <w:r w:rsidRPr="009E4988">
        <w:rPr>
          <w:rFonts w:ascii="Calibri" w:hAnsi="Calibri" w:cs="Calibri"/>
        </w:rPr>
        <w:t xml:space="preserve"> Work in collaboration with senior members of academy staff to develop the provision within the academy in line with the Trust SEND development priorities and the strategic development plan for the academy</w:t>
      </w:r>
    </w:p>
    <w:p w14:paraId="15D7E090" w14:textId="4573EB46"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Create an information report which reflects the academy provision for SEND </w:t>
      </w:r>
    </w:p>
    <w:p w14:paraId="59D488B0" w14:textId="5FAD1891"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Conduct monitoring and evaluation activities of teaching and learning with specific reference to inclusion and learners with a SEND. </w:t>
      </w:r>
    </w:p>
    <w:p w14:paraId="3443B42A" w14:textId="3CCD9951"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lastRenderedPageBreak/>
        <w:t xml:space="preserve">Collate evidence of the M&amp;E activities conducted by other members of the SLT to ensure clear strategic oversight is achieved </w:t>
      </w:r>
    </w:p>
    <w:p w14:paraId="11F5BB1F" w14:textId="458B28C5"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Monitor the effectiveness of interventions</w:t>
      </w:r>
    </w:p>
    <w:p w14:paraId="3729BDF9" w14:textId="1C787E0E"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Provide support to colleagues for them to make the correct adjustments to their planning/ teaching to meet the needs of all learners </w:t>
      </w:r>
    </w:p>
    <w:p w14:paraId="76C0BC85" w14:textId="792F0509"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Ensure the SEND register is an accurate representation of the SEND population </w:t>
      </w:r>
    </w:p>
    <w:p w14:paraId="0DA48DEA" w14:textId="5FB431CA"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Take the lead on statutory assessment, leading to an EHCP </w:t>
      </w:r>
    </w:p>
    <w:p w14:paraId="2362EAE5" w14:textId="1B0A1ED4"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Monitor the provisions detailed in all EHCPs, to ensure they are being implemented by teachers and support staff and that the allocated Higher Needs funding is being used appropriately to ensure provision</w:t>
      </w:r>
    </w:p>
    <w:p w14:paraId="5FD08B28" w14:textId="3B0F79FA"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Monitor the progress and attainment of learners receiving intervention and/ or those with a SEND </w:t>
      </w:r>
    </w:p>
    <w:p w14:paraId="2B98F47C" w14:textId="4ED884BA"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Take the lead on the graduated approach ensuring that learning plans are used effectively to evidence this</w:t>
      </w:r>
    </w:p>
    <w:p w14:paraId="03ADE971" w14:textId="77777777" w:rsidR="001D1010" w:rsidRPr="00AC6408" w:rsidRDefault="001D1010" w:rsidP="00AC6408">
      <w:pPr>
        <w:jc w:val="both"/>
        <w:rPr>
          <w:rFonts w:ascii="Calibri" w:hAnsi="Calibri" w:cs="Calibri"/>
          <w:b/>
          <w:bCs/>
        </w:rPr>
      </w:pPr>
    </w:p>
    <w:p w14:paraId="52ED95AF" w14:textId="0DCCC4FD" w:rsidR="00DD55C9" w:rsidRPr="00AC6408" w:rsidRDefault="00DD55C9" w:rsidP="00AC6408">
      <w:pPr>
        <w:jc w:val="both"/>
        <w:rPr>
          <w:rFonts w:ascii="Calibri" w:hAnsi="Calibri" w:cs="Calibri"/>
          <w:b/>
          <w:bCs/>
        </w:rPr>
      </w:pPr>
      <w:r w:rsidRPr="00AC6408">
        <w:rPr>
          <w:rFonts w:ascii="Calibri" w:hAnsi="Calibri" w:cs="Calibri"/>
          <w:b/>
          <w:bCs/>
        </w:rPr>
        <w:t>Class Teachers</w:t>
      </w:r>
    </w:p>
    <w:p w14:paraId="738ED978" w14:textId="77777777" w:rsidR="00DD55C9" w:rsidRPr="00AC6408" w:rsidRDefault="00DD55C9" w:rsidP="00AC6408">
      <w:pPr>
        <w:jc w:val="both"/>
        <w:rPr>
          <w:rFonts w:ascii="Calibri" w:hAnsi="Calibri" w:cs="Calibri"/>
          <w:b/>
          <w:bCs/>
        </w:rPr>
      </w:pPr>
    </w:p>
    <w:p w14:paraId="2767EFB8" w14:textId="564094AE"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Have responsibility for the progress and development of every learner in their class </w:t>
      </w:r>
    </w:p>
    <w:p w14:paraId="74621FF6" w14:textId="5C12018E"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Plan an accessible curriculum which meets the needs of all learners in the class/ group</w:t>
      </w:r>
    </w:p>
    <w:p w14:paraId="372A7FB5" w14:textId="35E79E45"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Work closely with any teaching assistants or specialist staff to plan and assess the impact of support and interventions and how they can be linked to classroom teaching </w:t>
      </w:r>
    </w:p>
    <w:p w14:paraId="5449463D" w14:textId="7EED3813"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Work with the SENCO to review each learner’s progress and development and decide on any changes to provision </w:t>
      </w:r>
    </w:p>
    <w:p w14:paraId="53BFBD9D" w14:textId="35A0BF2B"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 xml:space="preserve">Maintain an up to date understanding of SEND including the academy’s policy and any national developments </w:t>
      </w:r>
    </w:p>
    <w:p w14:paraId="55392D7F" w14:textId="1049C8AC"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Work with the SENCO to ensure early and accurate identification of any SEND</w:t>
      </w:r>
    </w:p>
    <w:p w14:paraId="686C2AE6" w14:textId="6965840C"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Write learning plans with SMART targets and sharing these with parents</w:t>
      </w:r>
    </w:p>
    <w:p w14:paraId="30E55405" w14:textId="15FB90F6"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Meet regularly with parents to ensure they are aware of the attainment and progress their learners are making</w:t>
      </w:r>
    </w:p>
    <w:p w14:paraId="343A7FB3" w14:textId="25325C94"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Make regular and accurate assessments of the learners in their class, including those with SEND.</w:t>
      </w:r>
    </w:p>
    <w:p w14:paraId="31E1FD1A" w14:textId="13612356" w:rsidR="00DD55C9" w:rsidRPr="00AC6408" w:rsidRDefault="00DD55C9" w:rsidP="00AC6408">
      <w:pPr>
        <w:pStyle w:val="ListParagraph"/>
        <w:numPr>
          <w:ilvl w:val="0"/>
          <w:numId w:val="8"/>
        </w:numPr>
        <w:ind w:left="360"/>
        <w:jc w:val="both"/>
        <w:rPr>
          <w:rFonts w:ascii="Calibri" w:hAnsi="Calibri" w:cs="Calibri"/>
        </w:rPr>
      </w:pPr>
      <w:r w:rsidRPr="00AC6408">
        <w:rPr>
          <w:rFonts w:ascii="Calibri" w:hAnsi="Calibri" w:cs="Calibri"/>
        </w:rPr>
        <w:t>Complete requests for information from outside agencies and for EHCP reviews</w:t>
      </w:r>
    </w:p>
    <w:p w14:paraId="01C339E2" w14:textId="3A836000" w:rsidR="00DD55C9" w:rsidRPr="00AC6408" w:rsidRDefault="00DD55C9" w:rsidP="00AC6408">
      <w:pPr>
        <w:pStyle w:val="ListParagraph"/>
        <w:numPr>
          <w:ilvl w:val="0"/>
          <w:numId w:val="8"/>
        </w:numPr>
        <w:ind w:left="360"/>
        <w:jc w:val="both"/>
        <w:rPr>
          <w:rFonts w:ascii="Calibri" w:hAnsi="Calibri" w:cs="Calibri"/>
          <w:b/>
        </w:rPr>
      </w:pPr>
      <w:r w:rsidRPr="00AC6408">
        <w:rPr>
          <w:rFonts w:ascii="Calibri" w:hAnsi="Calibri" w:cs="Calibri"/>
        </w:rPr>
        <w:t xml:space="preserve">Provide provision that meet learners </w:t>
      </w:r>
      <w:proofErr w:type="gramStart"/>
      <w:r w:rsidRPr="00AC6408">
        <w:rPr>
          <w:rFonts w:ascii="Calibri" w:hAnsi="Calibri" w:cs="Calibri"/>
        </w:rPr>
        <w:t>needs</w:t>
      </w:r>
      <w:proofErr w:type="gramEnd"/>
      <w:r w:rsidRPr="00AC6408">
        <w:rPr>
          <w:rFonts w:ascii="Calibri" w:hAnsi="Calibri" w:cs="Calibri"/>
        </w:rPr>
        <w:t>, as detailed in EHCPs</w:t>
      </w:r>
    </w:p>
    <w:p w14:paraId="14D8B888" w14:textId="77777777" w:rsidR="00DD55C9" w:rsidRPr="00AC6408" w:rsidRDefault="00DD55C9" w:rsidP="00AC6408">
      <w:pPr>
        <w:pStyle w:val="ListParagraph"/>
        <w:ind w:left="218"/>
        <w:jc w:val="both"/>
        <w:rPr>
          <w:rFonts w:ascii="Calibri" w:hAnsi="Calibri" w:cs="Calibri"/>
          <w:b/>
        </w:rPr>
      </w:pPr>
    </w:p>
    <w:p w14:paraId="689B0F32" w14:textId="77777777" w:rsidR="001D1010" w:rsidRPr="00AC6408" w:rsidRDefault="001D1010" w:rsidP="00AC6408">
      <w:pPr>
        <w:pStyle w:val="ListParagraph"/>
        <w:ind w:left="218"/>
        <w:jc w:val="both"/>
        <w:rPr>
          <w:rFonts w:ascii="Calibri" w:hAnsi="Calibri" w:cs="Calibri"/>
          <w:b/>
        </w:rPr>
      </w:pPr>
    </w:p>
    <w:p w14:paraId="2A969A15" w14:textId="77777777" w:rsidR="001D1010" w:rsidRPr="00AC6408" w:rsidRDefault="001D1010" w:rsidP="00AC6408">
      <w:pPr>
        <w:spacing w:line="276" w:lineRule="auto"/>
        <w:jc w:val="both"/>
        <w:rPr>
          <w:rFonts w:ascii="Calibri" w:hAnsi="Calibri" w:cs="Calibri"/>
          <w:b/>
        </w:rPr>
      </w:pPr>
    </w:p>
    <w:p w14:paraId="6D686E94" w14:textId="13F49F79" w:rsidR="00FF42CF" w:rsidRPr="00AC6408" w:rsidRDefault="00FF42CF" w:rsidP="00AC6408">
      <w:pPr>
        <w:spacing w:line="276" w:lineRule="auto"/>
        <w:jc w:val="both"/>
        <w:rPr>
          <w:rFonts w:ascii="Calibri" w:hAnsi="Calibri" w:cs="Calibri"/>
          <w:b/>
        </w:rPr>
      </w:pPr>
      <w:r w:rsidRPr="00AC6408">
        <w:rPr>
          <w:rFonts w:ascii="Calibri" w:hAnsi="Calibri" w:cs="Calibri"/>
          <w:b/>
        </w:rPr>
        <w:t>Parents/Carers</w:t>
      </w:r>
    </w:p>
    <w:p w14:paraId="547A489F" w14:textId="77777777" w:rsidR="001D1010" w:rsidRPr="00AC6408" w:rsidRDefault="001D1010" w:rsidP="00AC6408">
      <w:pPr>
        <w:spacing w:line="276" w:lineRule="auto"/>
        <w:jc w:val="both"/>
        <w:rPr>
          <w:rFonts w:ascii="Calibri" w:hAnsi="Calibri" w:cs="Calibri"/>
          <w:b/>
        </w:rPr>
      </w:pPr>
    </w:p>
    <w:p w14:paraId="5A671A60" w14:textId="77777777" w:rsidR="00FF42CF" w:rsidRPr="00AC6408" w:rsidRDefault="00FF42CF" w:rsidP="00AC6408">
      <w:pPr>
        <w:spacing w:line="276" w:lineRule="auto"/>
        <w:jc w:val="both"/>
        <w:rPr>
          <w:rFonts w:ascii="Calibri" w:hAnsi="Calibri" w:cs="Calibri"/>
        </w:rPr>
      </w:pPr>
      <w:r w:rsidRPr="00AC6408">
        <w:rPr>
          <w:rFonts w:ascii="Calibri" w:hAnsi="Calibri" w:cs="Calibri"/>
        </w:rPr>
        <w:t>Parents/carers are expected to work towards our key principles by:</w:t>
      </w:r>
    </w:p>
    <w:p w14:paraId="406BC365" w14:textId="77777777" w:rsidR="00FF42CF" w:rsidRPr="00AC6408" w:rsidRDefault="00FF42CF" w:rsidP="00E64F23">
      <w:pPr>
        <w:pStyle w:val="ListParagraph"/>
        <w:numPr>
          <w:ilvl w:val="0"/>
          <w:numId w:val="5"/>
        </w:numPr>
        <w:spacing w:line="276" w:lineRule="auto"/>
        <w:rPr>
          <w:rFonts w:ascii="Calibri" w:hAnsi="Calibri" w:cs="Calibri"/>
        </w:rPr>
      </w:pPr>
      <w:r w:rsidRPr="00AC6408">
        <w:rPr>
          <w:rFonts w:ascii="Calibri" w:hAnsi="Calibri" w:cs="Calibri"/>
        </w:rPr>
        <w:t>participating in the assess/plan/do/review progress meetings with their child, the class teacher and the SENCo as necessary;</w:t>
      </w:r>
    </w:p>
    <w:p w14:paraId="0133D076" w14:textId="77777777" w:rsidR="00FF42CF" w:rsidRPr="00AC6408" w:rsidRDefault="00FF42CF" w:rsidP="00E64F23">
      <w:pPr>
        <w:pStyle w:val="ListParagraph"/>
        <w:numPr>
          <w:ilvl w:val="0"/>
          <w:numId w:val="5"/>
        </w:numPr>
        <w:spacing w:line="276" w:lineRule="auto"/>
        <w:rPr>
          <w:rFonts w:ascii="Calibri" w:hAnsi="Calibri" w:cs="Calibri"/>
        </w:rPr>
      </w:pPr>
      <w:r w:rsidRPr="00AC6408">
        <w:rPr>
          <w:rFonts w:ascii="Calibri" w:hAnsi="Calibri" w:cs="Calibri"/>
        </w:rPr>
        <w:t>ensuring that children are punctual to arrive in school and that they maintain as good an attendance record as possible;</w:t>
      </w:r>
    </w:p>
    <w:p w14:paraId="3BD0FF62" w14:textId="77777777" w:rsidR="00FF42CF" w:rsidRPr="00AC6408" w:rsidRDefault="00FF42CF" w:rsidP="00E64F23">
      <w:pPr>
        <w:pStyle w:val="ListParagraph"/>
        <w:numPr>
          <w:ilvl w:val="0"/>
          <w:numId w:val="5"/>
        </w:numPr>
        <w:spacing w:line="276" w:lineRule="auto"/>
        <w:rPr>
          <w:rFonts w:ascii="Calibri" w:hAnsi="Calibri" w:cs="Calibri"/>
        </w:rPr>
      </w:pPr>
      <w:r w:rsidRPr="00AC6408">
        <w:rPr>
          <w:rFonts w:ascii="Calibri" w:hAnsi="Calibri" w:cs="Calibri"/>
        </w:rPr>
        <w:t xml:space="preserve">offering encouragement and praise to their children, and giving due importance </w:t>
      </w:r>
      <w:proofErr w:type="gramStart"/>
      <w:r w:rsidRPr="00AC6408">
        <w:rPr>
          <w:rFonts w:ascii="Calibri" w:hAnsi="Calibri" w:cs="Calibri"/>
        </w:rPr>
        <w:t>to  hearing</w:t>
      </w:r>
      <w:proofErr w:type="gramEnd"/>
      <w:r w:rsidRPr="00AC6408">
        <w:rPr>
          <w:rFonts w:ascii="Calibri" w:hAnsi="Calibri" w:cs="Calibri"/>
        </w:rPr>
        <w:t xml:space="preserve"> them read, supporting them in their homework and helping them to work towards their targets set out on their child’s Learning Plan;</w:t>
      </w:r>
    </w:p>
    <w:p w14:paraId="5BE21523" w14:textId="77777777" w:rsidR="00FF42CF" w:rsidRPr="00AC6408" w:rsidRDefault="00FF42CF" w:rsidP="00E64F23">
      <w:pPr>
        <w:pStyle w:val="ListParagraph"/>
        <w:numPr>
          <w:ilvl w:val="0"/>
          <w:numId w:val="5"/>
        </w:numPr>
        <w:spacing w:line="276" w:lineRule="auto"/>
        <w:rPr>
          <w:rFonts w:ascii="Calibri" w:hAnsi="Calibri" w:cs="Calibri"/>
        </w:rPr>
      </w:pPr>
      <w:r w:rsidRPr="00AC6408">
        <w:rPr>
          <w:rFonts w:ascii="Calibri" w:hAnsi="Calibri" w:cs="Calibri"/>
        </w:rPr>
        <w:t>contacting the school to discuss matters which may affect their child’s happiness, progress and behaviour; and</w:t>
      </w:r>
    </w:p>
    <w:p w14:paraId="0B51D069" w14:textId="77777777" w:rsidR="00FF42CF" w:rsidRDefault="00FF42CF" w:rsidP="00E64F23">
      <w:pPr>
        <w:pStyle w:val="ListParagraph"/>
        <w:numPr>
          <w:ilvl w:val="0"/>
          <w:numId w:val="5"/>
        </w:numPr>
        <w:spacing w:line="276" w:lineRule="auto"/>
        <w:rPr>
          <w:rFonts w:ascii="Calibri" w:hAnsi="Calibri" w:cs="Calibri"/>
        </w:rPr>
      </w:pPr>
      <w:r w:rsidRPr="00AC6408">
        <w:rPr>
          <w:rFonts w:ascii="Calibri" w:hAnsi="Calibri" w:cs="Calibri"/>
        </w:rPr>
        <w:t>encouraging their child’s independence as they move through school</w:t>
      </w:r>
    </w:p>
    <w:p w14:paraId="462DF65B" w14:textId="77777777" w:rsidR="00E64F23" w:rsidRPr="00AC6408" w:rsidRDefault="00E64F23" w:rsidP="00E64F23">
      <w:pPr>
        <w:pStyle w:val="ListParagraph"/>
        <w:spacing w:line="276" w:lineRule="auto"/>
        <w:ind w:left="360"/>
        <w:rPr>
          <w:rFonts w:ascii="Calibri" w:hAnsi="Calibri" w:cs="Calibri"/>
        </w:rPr>
      </w:pPr>
    </w:p>
    <w:p w14:paraId="5CB506D0" w14:textId="77777777" w:rsidR="004F0CE7" w:rsidRPr="00AC6408" w:rsidRDefault="004F0CE7" w:rsidP="00AC6408">
      <w:pPr>
        <w:spacing w:line="276" w:lineRule="auto"/>
        <w:jc w:val="both"/>
        <w:rPr>
          <w:rFonts w:ascii="Calibri" w:hAnsi="Calibri" w:cs="Calibri"/>
          <w:b/>
          <w:bCs/>
        </w:rPr>
      </w:pPr>
    </w:p>
    <w:p w14:paraId="6CA83138" w14:textId="7C0BF3B1" w:rsidR="002B6C7B" w:rsidRPr="00AC6408" w:rsidRDefault="001D1010" w:rsidP="00AC6408">
      <w:pPr>
        <w:pStyle w:val="Default"/>
        <w:numPr>
          <w:ilvl w:val="0"/>
          <w:numId w:val="3"/>
        </w:numPr>
        <w:jc w:val="both"/>
        <w:rPr>
          <w:rFonts w:ascii="Calibri" w:hAnsi="Calibri" w:cs="Calibri"/>
          <w:b/>
          <w:bCs/>
          <w:color w:val="auto"/>
          <w:sz w:val="22"/>
          <w:szCs w:val="22"/>
        </w:rPr>
      </w:pPr>
      <w:r w:rsidRPr="00AC6408">
        <w:rPr>
          <w:rFonts w:ascii="Calibri" w:hAnsi="Calibri" w:cs="Calibri"/>
          <w:b/>
          <w:bCs/>
          <w:color w:val="auto"/>
          <w:sz w:val="22"/>
          <w:szCs w:val="22"/>
        </w:rPr>
        <w:lastRenderedPageBreak/>
        <w:t xml:space="preserve">Processes and Procedures </w:t>
      </w:r>
    </w:p>
    <w:p w14:paraId="0865AFDC" w14:textId="77777777" w:rsidR="001D1010" w:rsidRPr="00AC6408" w:rsidRDefault="001D1010" w:rsidP="00AC6408">
      <w:pPr>
        <w:pStyle w:val="Default"/>
        <w:jc w:val="both"/>
        <w:rPr>
          <w:rFonts w:ascii="Calibri" w:hAnsi="Calibri" w:cs="Calibri"/>
          <w:b/>
          <w:bCs/>
          <w:color w:val="auto"/>
          <w:sz w:val="22"/>
          <w:szCs w:val="22"/>
        </w:rPr>
      </w:pPr>
    </w:p>
    <w:p w14:paraId="7D0D6180" w14:textId="7A6E304A" w:rsidR="001D1010" w:rsidRPr="00AC6408" w:rsidRDefault="001F2489" w:rsidP="00AC6408">
      <w:pPr>
        <w:pStyle w:val="Default"/>
        <w:numPr>
          <w:ilvl w:val="1"/>
          <w:numId w:val="3"/>
        </w:numPr>
        <w:jc w:val="both"/>
        <w:rPr>
          <w:rFonts w:ascii="Calibri" w:hAnsi="Calibri" w:cs="Calibri"/>
          <w:b/>
          <w:bCs/>
          <w:color w:val="auto"/>
          <w:sz w:val="22"/>
          <w:szCs w:val="22"/>
        </w:rPr>
      </w:pPr>
      <w:r w:rsidRPr="00AC6408">
        <w:rPr>
          <w:rFonts w:ascii="Calibri" w:hAnsi="Calibri" w:cs="Calibri"/>
          <w:b/>
          <w:bCs/>
          <w:color w:val="auto"/>
          <w:sz w:val="22"/>
          <w:szCs w:val="22"/>
        </w:rPr>
        <w:t>Identifying learners with SEN and assessing their needs</w:t>
      </w:r>
    </w:p>
    <w:p w14:paraId="42B91D10" w14:textId="77777777" w:rsidR="001F2489" w:rsidRPr="00AC6408" w:rsidRDefault="001F2489" w:rsidP="00AC6408">
      <w:pPr>
        <w:pStyle w:val="Default"/>
        <w:jc w:val="both"/>
        <w:rPr>
          <w:rFonts w:ascii="Calibri" w:hAnsi="Calibri" w:cs="Calibri"/>
          <w:b/>
          <w:bCs/>
          <w:color w:val="auto"/>
          <w:sz w:val="22"/>
          <w:szCs w:val="22"/>
        </w:rPr>
      </w:pPr>
    </w:p>
    <w:p w14:paraId="62D06B97" w14:textId="77777777" w:rsidR="001F2489"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xml:space="preserve">Our school continually assess learners throughout their education. Teachers will make regular assessments of progress for all learners and, in line with The Code of Practice (2015) identify those whose progress: </w:t>
      </w:r>
    </w:p>
    <w:p w14:paraId="47220A02" w14:textId="77777777" w:rsidR="00D40427" w:rsidRPr="00AC6408" w:rsidRDefault="00D40427" w:rsidP="009E4988">
      <w:pPr>
        <w:pStyle w:val="Default"/>
        <w:jc w:val="both"/>
        <w:rPr>
          <w:rFonts w:ascii="Calibri" w:hAnsi="Calibri" w:cs="Calibri"/>
          <w:sz w:val="22"/>
          <w:szCs w:val="22"/>
        </w:rPr>
      </w:pPr>
    </w:p>
    <w:p w14:paraId="06B55D3A" w14:textId="77777777" w:rsidR="001F2489"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Is significantly slower than that of their peers starting from the same baseline</w:t>
      </w:r>
    </w:p>
    <w:p w14:paraId="56E00751" w14:textId="77777777" w:rsidR="00D40427" w:rsidRPr="00AC6408" w:rsidRDefault="00D40427" w:rsidP="009E4988">
      <w:pPr>
        <w:pStyle w:val="Default"/>
        <w:jc w:val="both"/>
        <w:rPr>
          <w:rFonts w:ascii="Calibri" w:hAnsi="Calibri" w:cs="Calibri"/>
          <w:sz w:val="22"/>
          <w:szCs w:val="22"/>
        </w:rPr>
      </w:pPr>
    </w:p>
    <w:p w14:paraId="29A07E9F" w14:textId="77777777" w:rsidR="001F2489"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xml:space="preserve"> • Fails to match or better the learner’s previous rate of progress </w:t>
      </w:r>
    </w:p>
    <w:p w14:paraId="550DA44F" w14:textId="77777777" w:rsidR="00D40427" w:rsidRPr="00AC6408" w:rsidRDefault="00D40427" w:rsidP="009E4988">
      <w:pPr>
        <w:pStyle w:val="Default"/>
        <w:jc w:val="both"/>
        <w:rPr>
          <w:rFonts w:ascii="Calibri" w:hAnsi="Calibri" w:cs="Calibri"/>
          <w:sz w:val="22"/>
          <w:szCs w:val="22"/>
        </w:rPr>
      </w:pPr>
    </w:p>
    <w:p w14:paraId="1630B800" w14:textId="77777777" w:rsidR="001F2489"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xml:space="preserve">• Fails to close the attainment gap between the learner and their peers </w:t>
      </w:r>
    </w:p>
    <w:p w14:paraId="7CFD280B" w14:textId="77777777" w:rsidR="00D40427" w:rsidRPr="00AC6408" w:rsidRDefault="00D40427" w:rsidP="009E4988">
      <w:pPr>
        <w:pStyle w:val="Default"/>
        <w:jc w:val="both"/>
        <w:rPr>
          <w:rFonts w:ascii="Calibri" w:hAnsi="Calibri" w:cs="Calibri"/>
          <w:sz w:val="22"/>
          <w:szCs w:val="22"/>
        </w:rPr>
      </w:pPr>
    </w:p>
    <w:p w14:paraId="49538D5E" w14:textId="77777777" w:rsidR="001F2489"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Widens the attainment gap</w:t>
      </w:r>
    </w:p>
    <w:p w14:paraId="673C8E2F" w14:textId="77777777" w:rsidR="001F2489" w:rsidRPr="00AC6408" w:rsidRDefault="001F2489" w:rsidP="009E4988">
      <w:pPr>
        <w:pStyle w:val="Default"/>
        <w:jc w:val="both"/>
        <w:rPr>
          <w:rFonts w:ascii="Calibri" w:hAnsi="Calibri" w:cs="Calibri"/>
          <w:sz w:val="22"/>
          <w:szCs w:val="22"/>
        </w:rPr>
      </w:pPr>
    </w:p>
    <w:p w14:paraId="2A644491" w14:textId="256322D8" w:rsidR="001F2489"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xml:space="preserve"> This may include progress in areas of a learner’s development. </w:t>
      </w:r>
    </w:p>
    <w:p w14:paraId="1EAABA46" w14:textId="77777777" w:rsidR="001F2489" w:rsidRPr="00AC6408" w:rsidRDefault="001F2489" w:rsidP="009E4988">
      <w:pPr>
        <w:pStyle w:val="Default"/>
        <w:jc w:val="both"/>
        <w:rPr>
          <w:rFonts w:ascii="Calibri" w:hAnsi="Calibri" w:cs="Calibri"/>
          <w:sz w:val="22"/>
          <w:szCs w:val="22"/>
        </w:rPr>
      </w:pPr>
    </w:p>
    <w:p w14:paraId="4B5BAC95" w14:textId="77777777" w:rsidR="003A1BFA"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xml:space="preserve"> Slow progress and/or low attainment will not automatically mean a learner is recorded as having SEN. However, as a general guide, learners who are working around 18 months or more behind their peers, without any indication of this improving significantly, may have a special education need. </w:t>
      </w:r>
    </w:p>
    <w:p w14:paraId="5B2D7151" w14:textId="77777777" w:rsidR="003A1BFA" w:rsidRPr="00AC6408" w:rsidRDefault="003A1BFA" w:rsidP="009E4988">
      <w:pPr>
        <w:pStyle w:val="Default"/>
        <w:jc w:val="both"/>
        <w:rPr>
          <w:rFonts w:ascii="Calibri" w:hAnsi="Calibri" w:cs="Calibri"/>
          <w:sz w:val="22"/>
          <w:szCs w:val="22"/>
        </w:rPr>
      </w:pPr>
    </w:p>
    <w:p w14:paraId="1F12337E" w14:textId="77777777" w:rsidR="003A1BFA" w:rsidRPr="00AC6408" w:rsidRDefault="001F2489" w:rsidP="009E4988">
      <w:pPr>
        <w:pStyle w:val="Default"/>
        <w:jc w:val="both"/>
        <w:rPr>
          <w:rFonts w:ascii="Calibri" w:hAnsi="Calibri" w:cs="Calibri"/>
          <w:sz w:val="22"/>
          <w:szCs w:val="22"/>
        </w:rPr>
      </w:pPr>
      <w:r w:rsidRPr="00AC6408">
        <w:rPr>
          <w:rFonts w:ascii="Calibri" w:hAnsi="Calibri" w:cs="Calibri"/>
          <w:sz w:val="22"/>
          <w:szCs w:val="22"/>
        </w:rPr>
        <w:t xml:space="preserve">Learners who have English as an additional language (EAL), will be identified as soon as possible and teachers are the most qualified to make these judgements. The academy will utilise the WELLCOMM assessment tool, wherever possible, in both their home language and English to make a comparison between their communication skills in both languages. </w:t>
      </w:r>
    </w:p>
    <w:p w14:paraId="09D1FB94" w14:textId="77777777" w:rsidR="003A1BFA" w:rsidRPr="00AC6408" w:rsidRDefault="003A1BFA" w:rsidP="009E4988">
      <w:pPr>
        <w:pStyle w:val="Default"/>
        <w:jc w:val="both"/>
        <w:rPr>
          <w:rFonts w:ascii="Calibri" w:hAnsi="Calibri" w:cs="Calibri"/>
          <w:sz w:val="22"/>
          <w:szCs w:val="22"/>
        </w:rPr>
      </w:pPr>
    </w:p>
    <w:p w14:paraId="0690C1F9" w14:textId="184E2AF0" w:rsidR="001F2489" w:rsidRPr="00AC6408" w:rsidRDefault="001F2489" w:rsidP="009E4988">
      <w:pPr>
        <w:pStyle w:val="Default"/>
        <w:jc w:val="both"/>
        <w:rPr>
          <w:rFonts w:ascii="Calibri" w:hAnsi="Calibri" w:cs="Calibri"/>
          <w:b/>
          <w:bCs/>
          <w:color w:val="auto"/>
          <w:sz w:val="22"/>
          <w:szCs w:val="22"/>
        </w:rPr>
      </w:pPr>
      <w:r w:rsidRPr="00AC6408">
        <w:rPr>
          <w:rFonts w:ascii="Calibri" w:hAnsi="Calibri" w:cs="Calibri"/>
          <w:sz w:val="22"/>
          <w:szCs w:val="22"/>
        </w:rPr>
        <w:t>A medical diagnosis alone does not automatically mean that SEND provision is required for a learner. This means that learners with ASD and ADHD will not automatically be added to the SEND register.</w:t>
      </w:r>
    </w:p>
    <w:p w14:paraId="369E378D" w14:textId="77777777" w:rsidR="00307E7F" w:rsidRDefault="00307E7F" w:rsidP="001F2489">
      <w:pPr>
        <w:pStyle w:val="Default"/>
        <w:ind w:left="360"/>
        <w:jc w:val="both"/>
        <w:rPr>
          <w:rFonts w:ascii="Calibri" w:hAnsi="Calibri" w:cs="Calibri"/>
          <w:b/>
          <w:bCs/>
          <w:color w:val="auto"/>
          <w:sz w:val="22"/>
          <w:szCs w:val="22"/>
        </w:rPr>
      </w:pPr>
    </w:p>
    <w:p w14:paraId="6AA355EE" w14:textId="639718C5" w:rsidR="001F2489" w:rsidRPr="00AC6408" w:rsidRDefault="00D40427" w:rsidP="00307E7F">
      <w:pPr>
        <w:pStyle w:val="Default"/>
        <w:jc w:val="both"/>
        <w:rPr>
          <w:rFonts w:ascii="Calibri" w:hAnsi="Calibri" w:cs="Calibri"/>
          <w:b/>
          <w:bCs/>
          <w:color w:val="auto"/>
          <w:sz w:val="22"/>
          <w:szCs w:val="22"/>
        </w:rPr>
      </w:pPr>
      <w:r w:rsidRPr="00AC6408">
        <w:rPr>
          <w:rFonts w:ascii="Calibri" w:hAnsi="Calibri" w:cs="Calibri"/>
          <w:b/>
          <w:bCs/>
          <w:color w:val="auto"/>
          <w:sz w:val="22"/>
          <w:szCs w:val="22"/>
        </w:rPr>
        <w:t>5.2 The kinds of SEN that are provided for</w:t>
      </w:r>
    </w:p>
    <w:p w14:paraId="6F4B5339" w14:textId="77777777" w:rsidR="001F2489" w:rsidRPr="00AC6408" w:rsidRDefault="001F2489" w:rsidP="001F2489">
      <w:pPr>
        <w:pStyle w:val="Default"/>
        <w:ind w:left="360"/>
        <w:jc w:val="both"/>
        <w:rPr>
          <w:rFonts w:ascii="Calibri" w:hAnsi="Calibri" w:cs="Calibri"/>
          <w:b/>
          <w:bCs/>
          <w:color w:val="auto"/>
          <w:sz w:val="22"/>
          <w:szCs w:val="22"/>
        </w:rPr>
      </w:pPr>
    </w:p>
    <w:p w14:paraId="135FA483" w14:textId="77777777" w:rsidR="00E92890" w:rsidRPr="00AC6408" w:rsidRDefault="00E92890" w:rsidP="00E92890">
      <w:pPr>
        <w:pStyle w:val="Default"/>
        <w:rPr>
          <w:rFonts w:ascii="Calibri" w:hAnsi="Calibri" w:cs="Calibri"/>
          <w:color w:val="auto"/>
          <w:sz w:val="22"/>
          <w:szCs w:val="22"/>
        </w:rPr>
      </w:pPr>
      <w:r w:rsidRPr="00AC6408">
        <w:rPr>
          <w:rFonts w:ascii="Calibri" w:hAnsi="Calibri" w:cs="Calibri"/>
          <w:color w:val="auto"/>
          <w:sz w:val="22"/>
          <w:szCs w:val="22"/>
        </w:rPr>
        <w:t xml:space="preserve">Our academy provides additional and/or different from provision for a range of needs, including:  </w:t>
      </w:r>
    </w:p>
    <w:p w14:paraId="32E70E9B" w14:textId="77777777" w:rsidR="00E92890" w:rsidRPr="00AC6408" w:rsidRDefault="00E92890" w:rsidP="00E92890">
      <w:pPr>
        <w:pStyle w:val="Default"/>
        <w:rPr>
          <w:rFonts w:ascii="Calibri" w:hAnsi="Calibri" w:cs="Calibri"/>
          <w:color w:val="auto"/>
          <w:sz w:val="22"/>
          <w:szCs w:val="22"/>
        </w:rPr>
      </w:pPr>
    </w:p>
    <w:p w14:paraId="746C423F" w14:textId="50E5E882" w:rsidR="00E92890" w:rsidRPr="00AC6408" w:rsidRDefault="00E92890" w:rsidP="00E92890">
      <w:pPr>
        <w:pStyle w:val="Default"/>
        <w:rPr>
          <w:rFonts w:ascii="Calibri" w:hAnsi="Calibri" w:cs="Calibri"/>
          <w:color w:val="auto"/>
          <w:sz w:val="22"/>
          <w:szCs w:val="22"/>
        </w:rPr>
      </w:pPr>
      <w:r w:rsidRPr="00AC6408">
        <w:rPr>
          <w:rFonts w:ascii="Calibri" w:hAnsi="Calibri" w:cs="Calibri"/>
          <w:color w:val="auto"/>
          <w:sz w:val="22"/>
          <w:szCs w:val="22"/>
        </w:rPr>
        <w:t xml:space="preserve">• Communication and interaction, for example, Autistic Spectrum Disorder, Asperger’s Syndrome, </w:t>
      </w:r>
      <w:proofErr w:type="gramStart"/>
      <w:r w:rsidRPr="00AC6408">
        <w:rPr>
          <w:rFonts w:ascii="Calibri" w:hAnsi="Calibri" w:cs="Calibri"/>
          <w:color w:val="auto"/>
          <w:sz w:val="22"/>
          <w:szCs w:val="22"/>
        </w:rPr>
        <w:t>speech  and</w:t>
      </w:r>
      <w:proofErr w:type="gramEnd"/>
      <w:r w:rsidRPr="00AC6408">
        <w:rPr>
          <w:rFonts w:ascii="Calibri" w:hAnsi="Calibri" w:cs="Calibri"/>
          <w:color w:val="auto"/>
          <w:sz w:val="22"/>
          <w:szCs w:val="22"/>
        </w:rPr>
        <w:t xml:space="preserve"> language difficulties  </w:t>
      </w:r>
    </w:p>
    <w:p w14:paraId="39843C80" w14:textId="77777777" w:rsidR="00E92890" w:rsidRPr="00AC6408" w:rsidRDefault="00E92890" w:rsidP="00E92890">
      <w:pPr>
        <w:pStyle w:val="Default"/>
        <w:rPr>
          <w:rFonts w:ascii="Calibri" w:hAnsi="Calibri" w:cs="Calibri"/>
          <w:color w:val="auto"/>
          <w:sz w:val="22"/>
          <w:szCs w:val="22"/>
        </w:rPr>
      </w:pPr>
    </w:p>
    <w:p w14:paraId="4103C232" w14:textId="77777777" w:rsidR="00E92890" w:rsidRPr="00AC6408" w:rsidRDefault="00E92890" w:rsidP="00E92890">
      <w:pPr>
        <w:pStyle w:val="Default"/>
        <w:rPr>
          <w:rFonts w:ascii="Calibri" w:hAnsi="Calibri" w:cs="Calibri"/>
          <w:color w:val="auto"/>
          <w:sz w:val="22"/>
          <w:szCs w:val="22"/>
        </w:rPr>
      </w:pPr>
      <w:r w:rsidRPr="00AC6408">
        <w:rPr>
          <w:rFonts w:ascii="Calibri" w:hAnsi="Calibri" w:cs="Calibri"/>
          <w:color w:val="auto"/>
          <w:sz w:val="22"/>
          <w:szCs w:val="22"/>
        </w:rPr>
        <w:t>• Cognition and learning, for example, dyslexia, dyspraxia, dyscalculia, moderate/severe/profound and multiple learning difficulties</w:t>
      </w:r>
    </w:p>
    <w:p w14:paraId="5938D460" w14:textId="2111C01C" w:rsidR="00E92890" w:rsidRPr="00AC6408" w:rsidRDefault="00E92890" w:rsidP="00E92890">
      <w:pPr>
        <w:pStyle w:val="Default"/>
        <w:rPr>
          <w:rFonts w:ascii="Calibri" w:hAnsi="Calibri" w:cs="Calibri"/>
          <w:color w:val="auto"/>
          <w:sz w:val="22"/>
          <w:szCs w:val="22"/>
        </w:rPr>
      </w:pPr>
      <w:r w:rsidRPr="00AC6408">
        <w:rPr>
          <w:rFonts w:ascii="Calibri" w:hAnsi="Calibri" w:cs="Calibri"/>
          <w:color w:val="auto"/>
          <w:sz w:val="22"/>
          <w:szCs w:val="22"/>
        </w:rPr>
        <w:t xml:space="preserve"> </w:t>
      </w:r>
    </w:p>
    <w:p w14:paraId="30C653BC" w14:textId="6EAF59B9" w:rsidR="00E92890" w:rsidRPr="00AC6408" w:rsidRDefault="00E92890" w:rsidP="00E92890">
      <w:pPr>
        <w:pStyle w:val="Default"/>
        <w:rPr>
          <w:rFonts w:ascii="Calibri" w:hAnsi="Calibri" w:cs="Calibri"/>
          <w:color w:val="auto"/>
          <w:sz w:val="22"/>
          <w:szCs w:val="22"/>
        </w:rPr>
      </w:pPr>
      <w:r w:rsidRPr="00AC6408">
        <w:rPr>
          <w:rFonts w:ascii="Calibri" w:hAnsi="Calibri" w:cs="Calibri"/>
          <w:color w:val="auto"/>
          <w:sz w:val="22"/>
          <w:szCs w:val="22"/>
        </w:rPr>
        <w:t xml:space="preserve">• Social, emotional and mental health difficulties, for example, attention deficit hyperactivity disorder (ADHD), anxiety, depression, bi-polar, </w:t>
      </w:r>
    </w:p>
    <w:p w14:paraId="46022367" w14:textId="77777777" w:rsidR="00E92890" w:rsidRPr="00AC6408" w:rsidRDefault="00E92890" w:rsidP="00E92890">
      <w:pPr>
        <w:pStyle w:val="Default"/>
        <w:rPr>
          <w:rFonts w:ascii="Calibri" w:hAnsi="Calibri" w:cs="Calibri"/>
          <w:color w:val="auto"/>
          <w:sz w:val="22"/>
          <w:szCs w:val="22"/>
        </w:rPr>
      </w:pPr>
    </w:p>
    <w:p w14:paraId="3276F96D" w14:textId="1D042A74" w:rsidR="00E92890" w:rsidRPr="00AC6408" w:rsidRDefault="00E92890" w:rsidP="00E92890">
      <w:pPr>
        <w:pStyle w:val="Default"/>
        <w:rPr>
          <w:rFonts w:ascii="Calibri" w:hAnsi="Calibri" w:cs="Calibri"/>
          <w:color w:val="auto"/>
          <w:sz w:val="22"/>
          <w:szCs w:val="22"/>
        </w:rPr>
      </w:pPr>
      <w:r w:rsidRPr="00AC6408">
        <w:rPr>
          <w:rFonts w:ascii="Calibri" w:hAnsi="Calibri" w:cs="Calibri"/>
          <w:color w:val="auto"/>
          <w:sz w:val="22"/>
          <w:szCs w:val="22"/>
        </w:rPr>
        <w:t xml:space="preserve">• Sensory and/or physical needs, for example, visual impairments, hearing impairments, processing difficulties, epilepsy, cerebral palsy </w:t>
      </w:r>
    </w:p>
    <w:p w14:paraId="21CCA827" w14:textId="77777777" w:rsidR="00E92890" w:rsidRPr="00AC6408" w:rsidRDefault="00E92890" w:rsidP="00E92890">
      <w:pPr>
        <w:pStyle w:val="Default"/>
        <w:rPr>
          <w:rFonts w:ascii="Calibri" w:hAnsi="Calibri" w:cs="Calibri"/>
          <w:color w:val="auto"/>
          <w:sz w:val="22"/>
          <w:szCs w:val="22"/>
        </w:rPr>
      </w:pPr>
    </w:p>
    <w:p w14:paraId="0BD97836" w14:textId="278E2520" w:rsidR="001F2489" w:rsidRPr="00AC6408" w:rsidRDefault="00E92890" w:rsidP="00E92890">
      <w:pPr>
        <w:pStyle w:val="Default"/>
        <w:rPr>
          <w:rFonts w:ascii="Calibri" w:hAnsi="Calibri" w:cs="Calibri"/>
          <w:color w:val="auto"/>
          <w:sz w:val="22"/>
          <w:szCs w:val="22"/>
        </w:rPr>
      </w:pPr>
      <w:r w:rsidRPr="00AC6408">
        <w:rPr>
          <w:rFonts w:ascii="Calibri" w:hAnsi="Calibri" w:cs="Calibri"/>
          <w:color w:val="auto"/>
          <w:sz w:val="22"/>
          <w:szCs w:val="22"/>
        </w:rPr>
        <w:t>Where staff are not familiar or confident in meeting the specific needs of individual learners, specialist advice will be sought.</w:t>
      </w:r>
    </w:p>
    <w:p w14:paraId="6DE8A8EB" w14:textId="77777777" w:rsidR="00772B85" w:rsidRPr="00AC6408" w:rsidRDefault="00772B85" w:rsidP="00772B85">
      <w:pPr>
        <w:pStyle w:val="Default"/>
        <w:jc w:val="both"/>
        <w:rPr>
          <w:rFonts w:ascii="Calibri" w:hAnsi="Calibri" w:cs="Calibri"/>
          <w:b/>
          <w:bCs/>
          <w:color w:val="auto"/>
          <w:sz w:val="22"/>
          <w:szCs w:val="22"/>
        </w:rPr>
      </w:pPr>
    </w:p>
    <w:p w14:paraId="0BE2DCCD" w14:textId="39FECB38" w:rsidR="00635113" w:rsidRDefault="00635113" w:rsidP="00772B85">
      <w:pPr>
        <w:pStyle w:val="Default"/>
        <w:jc w:val="both"/>
        <w:rPr>
          <w:rFonts w:ascii="Calibri" w:hAnsi="Calibri" w:cs="Calibri"/>
          <w:b/>
          <w:bCs/>
          <w:color w:val="auto"/>
          <w:sz w:val="22"/>
          <w:szCs w:val="22"/>
        </w:rPr>
      </w:pPr>
      <w:r w:rsidRPr="00AC6408">
        <w:rPr>
          <w:rFonts w:ascii="Calibri" w:hAnsi="Calibri" w:cs="Calibri"/>
          <w:b/>
          <w:bCs/>
          <w:color w:val="auto"/>
          <w:sz w:val="22"/>
          <w:szCs w:val="22"/>
        </w:rPr>
        <w:t>See appendix 2</w:t>
      </w:r>
    </w:p>
    <w:p w14:paraId="76EA2434" w14:textId="77777777" w:rsidR="00E64F23" w:rsidRPr="00AC6408" w:rsidRDefault="00E64F23" w:rsidP="00772B85">
      <w:pPr>
        <w:pStyle w:val="Default"/>
        <w:jc w:val="both"/>
        <w:rPr>
          <w:rFonts w:ascii="Calibri" w:hAnsi="Calibri" w:cs="Calibri"/>
          <w:b/>
          <w:bCs/>
          <w:color w:val="auto"/>
          <w:sz w:val="22"/>
          <w:szCs w:val="22"/>
        </w:rPr>
      </w:pPr>
    </w:p>
    <w:p w14:paraId="741D9C29" w14:textId="77777777" w:rsidR="00772B85" w:rsidRPr="00AC6408" w:rsidRDefault="00772B85" w:rsidP="00772B85">
      <w:pPr>
        <w:pStyle w:val="Default"/>
        <w:jc w:val="both"/>
        <w:rPr>
          <w:rFonts w:ascii="Calibri" w:hAnsi="Calibri" w:cs="Calibri"/>
          <w:b/>
          <w:bCs/>
          <w:color w:val="auto"/>
          <w:sz w:val="22"/>
          <w:szCs w:val="22"/>
        </w:rPr>
      </w:pPr>
    </w:p>
    <w:p w14:paraId="308C6F8C" w14:textId="402AD870" w:rsidR="00772B85" w:rsidRPr="00AC6408" w:rsidRDefault="00772B85" w:rsidP="007904CE">
      <w:pPr>
        <w:pStyle w:val="Default"/>
        <w:numPr>
          <w:ilvl w:val="1"/>
          <w:numId w:val="9"/>
        </w:numPr>
        <w:jc w:val="both"/>
        <w:rPr>
          <w:rFonts w:ascii="Calibri" w:hAnsi="Calibri" w:cs="Calibri"/>
          <w:b/>
          <w:bCs/>
          <w:color w:val="auto"/>
          <w:sz w:val="22"/>
          <w:szCs w:val="22"/>
        </w:rPr>
      </w:pPr>
      <w:r w:rsidRPr="00AC6408">
        <w:rPr>
          <w:rFonts w:ascii="Calibri" w:hAnsi="Calibri" w:cs="Calibri"/>
          <w:b/>
          <w:bCs/>
          <w:color w:val="auto"/>
          <w:sz w:val="22"/>
          <w:szCs w:val="22"/>
        </w:rPr>
        <w:lastRenderedPageBreak/>
        <w:t xml:space="preserve">Consulting and involving learners and parents </w:t>
      </w:r>
    </w:p>
    <w:p w14:paraId="16B8B667" w14:textId="75289C81" w:rsidR="00772B85" w:rsidRPr="00AC6408" w:rsidRDefault="00772B85" w:rsidP="00772B85">
      <w:pPr>
        <w:pStyle w:val="Default"/>
        <w:ind w:left="360"/>
        <w:jc w:val="both"/>
        <w:rPr>
          <w:rFonts w:ascii="Calibri" w:hAnsi="Calibri" w:cs="Calibri"/>
          <w:b/>
          <w:bCs/>
          <w:color w:val="auto"/>
          <w:sz w:val="22"/>
          <w:szCs w:val="22"/>
        </w:rPr>
      </w:pPr>
    </w:p>
    <w:p w14:paraId="7F0E9C27" w14:textId="658ECAE5"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If an academy feels that a learner is demonstrating difficulties, which could be indicative of a special educational need, then the class teacher will have an early discussion with the learner and their parents/ carer. These conversations will make sure that: </w:t>
      </w:r>
    </w:p>
    <w:p w14:paraId="5C945DC3" w14:textId="77777777" w:rsidR="006D5693" w:rsidRPr="00AC6408" w:rsidRDefault="006D5693" w:rsidP="00772B85">
      <w:pPr>
        <w:pStyle w:val="Default"/>
        <w:jc w:val="both"/>
        <w:rPr>
          <w:rFonts w:ascii="Calibri" w:hAnsi="Calibri" w:cs="Calibri"/>
          <w:color w:val="auto"/>
          <w:sz w:val="22"/>
          <w:szCs w:val="22"/>
        </w:rPr>
      </w:pPr>
    </w:p>
    <w:p w14:paraId="6E898FC2" w14:textId="77777777"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 Everyone develops a good understanding of the learner’s areas of strength and difficulty </w:t>
      </w:r>
    </w:p>
    <w:p w14:paraId="577D4EA3" w14:textId="77777777" w:rsidR="006D5693" w:rsidRPr="00AC6408" w:rsidRDefault="006D5693" w:rsidP="00772B85">
      <w:pPr>
        <w:pStyle w:val="Default"/>
        <w:jc w:val="both"/>
        <w:rPr>
          <w:rFonts w:ascii="Calibri" w:hAnsi="Calibri" w:cs="Calibri"/>
          <w:color w:val="auto"/>
          <w:sz w:val="22"/>
          <w:szCs w:val="22"/>
        </w:rPr>
      </w:pPr>
    </w:p>
    <w:p w14:paraId="2E5CEE9A" w14:textId="77777777"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 Parental concerns are considered </w:t>
      </w:r>
    </w:p>
    <w:p w14:paraId="6666B065" w14:textId="77777777" w:rsidR="006D5693" w:rsidRPr="00AC6408" w:rsidRDefault="006D5693" w:rsidP="00772B85">
      <w:pPr>
        <w:pStyle w:val="Default"/>
        <w:jc w:val="both"/>
        <w:rPr>
          <w:rFonts w:ascii="Calibri" w:hAnsi="Calibri" w:cs="Calibri"/>
          <w:color w:val="auto"/>
          <w:sz w:val="22"/>
          <w:szCs w:val="22"/>
        </w:rPr>
      </w:pPr>
    </w:p>
    <w:p w14:paraId="23636226" w14:textId="77777777" w:rsidR="006D5693"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Everyone understands the agreed outcomes sought for the learner</w:t>
      </w:r>
    </w:p>
    <w:p w14:paraId="3E3A5DCA" w14:textId="0C89F407"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 </w:t>
      </w:r>
    </w:p>
    <w:p w14:paraId="602CF209" w14:textId="77777777"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 Everyone is clear on what the next steps are </w:t>
      </w:r>
    </w:p>
    <w:p w14:paraId="73906E88" w14:textId="77777777" w:rsidR="006D5693" w:rsidRPr="00AC6408" w:rsidRDefault="006D5693" w:rsidP="00772B85">
      <w:pPr>
        <w:pStyle w:val="Default"/>
        <w:jc w:val="both"/>
        <w:rPr>
          <w:rFonts w:ascii="Calibri" w:hAnsi="Calibri" w:cs="Calibri"/>
          <w:color w:val="auto"/>
          <w:sz w:val="22"/>
          <w:szCs w:val="22"/>
        </w:rPr>
      </w:pPr>
    </w:p>
    <w:p w14:paraId="374E3370" w14:textId="77777777"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 The voice of the learner is captured and included in any support document </w:t>
      </w:r>
    </w:p>
    <w:p w14:paraId="3DA482C3" w14:textId="77777777" w:rsidR="006D5693" w:rsidRPr="00AC6408" w:rsidRDefault="006D5693" w:rsidP="00772B85">
      <w:pPr>
        <w:pStyle w:val="Default"/>
        <w:jc w:val="both"/>
        <w:rPr>
          <w:rFonts w:ascii="Calibri" w:hAnsi="Calibri" w:cs="Calibri"/>
          <w:color w:val="auto"/>
          <w:sz w:val="22"/>
          <w:szCs w:val="22"/>
        </w:rPr>
      </w:pPr>
    </w:p>
    <w:p w14:paraId="165B0993" w14:textId="511897F2"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 Everyone understands that information may be shared to achieve the best possible outcomes for the learner </w:t>
      </w:r>
    </w:p>
    <w:p w14:paraId="43947039" w14:textId="77777777" w:rsidR="006D5693" w:rsidRPr="00AC6408" w:rsidRDefault="006D5693" w:rsidP="00772B85">
      <w:pPr>
        <w:pStyle w:val="Default"/>
        <w:jc w:val="both"/>
        <w:rPr>
          <w:rFonts w:ascii="Calibri" w:hAnsi="Calibri" w:cs="Calibri"/>
          <w:color w:val="auto"/>
          <w:sz w:val="22"/>
          <w:szCs w:val="22"/>
        </w:rPr>
      </w:pPr>
    </w:p>
    <w:p w14:paraId="3D8B0A85" w14:textId="77777777"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 xml:space="preserve">Notes of these early discussions will be added to the learner’s record. </w:t>
      </w:r>
    </w:p>
    <w:p w14:paraId="571A5816" w14:textId="77777777" w:rsidR="006D5693" w:rsidRPr="00AC6408" w:rsidRDefault="006D5693" w:rsidP="00772B85">
      <w:pPr>
        <w:pStyle w:val="Default"/>
        <w:jc w:val="both"/>
        <w:rPr>
          <w:rFonts w:ascii="Calibri" w:hAnsi="Calibri" w:cs="Calibri"/>
          <w:color w:val="auto"/>
          <w:sz w:val="22"/>
          <w:szCs w:val="22"/>
        </w:rPr>
      </w:pPr>
    </w:p>
    <w:p w14:paraId="33BAA79A" w14:textId="30DC1254" w:rsidR="00772B85" w:rsidRPr="00AC6408" w:rsidRDefault="00772B85" w:rsidP="00772B85">
      <w:pPr>
        <w:pStyle w:val="Default"/>
        <w:jc w:val="both"/>
        <w:rPr>
          <w:rFonts w:ascii="Calibri" w:hAnsi="Calibri" w:cs="Calibri"/>
          <w:color w:val="auto"/>
          <w:sz w:val="22"/>
          <w:szCs w:val="22"/>
        </w:rPr>
      </w:pPr>
      <w:r w:rsidRPr="00AC6408">
        <w:rPr>
          <w:rFonts w:ascii="Calibri" w:hAnsi="Calibri" w:cs="Calibri"/>
          <w:color w:val="auto"/>
          <w:sz w:val="22"/>
          <w:szCs w:val="22"/>
        </w:rPr>
        <w:t>Parents will be formally notified when their child is going to be added to the SEN register. A record of this is stored on the learner file</w:t>
      </w:r>
    </w:p>
    <w:p w14:paraId="1DB841DE" w14:textId="77777777" w:rsidR="00772B85" w:rsidRPr="00AC6408" w:rsidRDefault="00772B85" w:rsidP="00772B85">
      <w:pPr>
        <w:pStyle w:val="Default"/>
        <w:ind w:left="360"/>
        <w:jc w:val="both"/>
        <w:rPr>
          <w:rFonts w:ascii="Calibri" w:hAnsi="Calibri" w:cs="Calibri"/>
          <w:b/>
          <w:bCs/>
          <w:color w:val="auto"/>
          <w:sz w:val="22"/>
          <w:szCs w:val="22"/>
        </w:rPr>
      </w:pPr>
    </w:p>
    <w:p w14:paraId="2EC8F84F" w14:textId="77777777" w:rsidR="00772B85" w:rsidRPr="00AC6408" w:rsidRDefault="00772B85" w:rsidP="00772B85">
      <w:pPr>
        <w:pStyle w:val="Default"/>
        <w:ind w:left="360"/>
        <w:jc w:val="both"/>
        <w:rPr>
          <w:rFonts w:ascii="Calibri" w:hAnsi="Calibri" w:cs="Calibri"/>
          <w:b/>
          <w:bCs/>
          <w:color w:val="auto"/>
          <w:sz w:val="22"/>
          <w:szCs w:val="22"/>
        </w:rPr>
      </w:pPr>
    </w:p>
    <w:p w14:paraId="3C6A725A" w14:textId="77777777" w:rsidR="00772B85" w:rsidRPr="00AC6408" w:rsidRDefault="00772B85" w:rsidP="00772B85">
      <w:pPr>
        <w:pStyle w:val="Default"/>
        <w:ind w:left="360"/>
        <w:jc w:val="both"/>
        <w:rPr>
          <w:rFonts w:ascii="Calibri" w:hAnsi="Calibri" w:cs="Calibri"/>
          <w:b/>
          <w:bCs/>
          <w:color w:val="auto"/>
          <w:sz w:val="22"/>
          <w:szCs w:val="22"/>
        </w:rPr>
      </w:pPr>
    </w:p>
    <w:p w14:paraId="570A0D49" w14:textId="12FE8A3F" w:rsidR="006F18CD" w:rsidRPr="00AC6408" w:rsidRDefault="007904CE" w:rsidP="006F18CD">
      <w:pPr>
        <w:widowControl w:val="0"/>
        <w:tabs>
          <w:tab w:val="left" w:pos="220"/>
          <w:tab w:val="left" w:pos="720"/>
        </w:tabs>
        <w:autoSpaceDE w:val="0"/>
        <w:autoSpaceDN w:val="0"/>
        <w:adjustRightInd w:val="0"/>
        <w:spacing w:before="120"/>
        <w:jc w:val="both"/>
        <w:rPr>
          <w:rFonts w:ascii="Calibri" w:hAnsi="Calibri" w:cs="Calibri"/>
          <w:b/>
        </w:rPr>
      </w:pPr>
      <w:r w:rsidRPr="00AC6408">
        <w:rPr>
          <w:rFonts w:ascii="Calibri" w:hAnsi="Calibri" w:cs="Calibri"/>
          <w:b/>
        </w:rPr>
        <w:t xml:space="preserve">5.4 </w:t>
      </w:r>
      <w:r w:rsidR="006F18CD" w:rsidRPr="00AC6408">
        <w:rPr>
          <w:rFonts w:ascii="Calibri" w:hAnsi="Calibri" w:cs="Calibri"/>
          <w:b/>
        </w:rPr>
        <w:t xml:space="preserve">Our approach to teaching learners with SEN </w:t>
      </w:r>
    </w:p>
    <w:p w14:paraId="03DEF810" w14:textId="3ADF9FD6" w:rsidR="006F18CD" w:rsidRPr="00AC6408" w:rsidRDefault="006F18CD" w:rsidP="006F18CD">
      <w:pPr>
        <w:widowControl w:val="0"/>
        <w:tabs>
          <w:tab w:val="left" w:pos="220"/>
          <w:tab w:val="left" w:pos="720"/>
        </w:tabs>
        <w:autoSpaceDE w:val="0"/>
        <w:autoSpaceDN w:val="0"/>
        <w:adjustRightInd w:val="0"/>
        <w:spacing w:before="120"/>
        <w:jc w:val="both"/>
        <w:rPr>
          <w:rFonts w:ascii="Calibri" w:hAnsi="Calibri" w:cs="Calibri"/>
          <w:bCs/>
        </w:rPr>
      </w:pPr>
      <w:r w:rsidRPr="00AC6408">
        <w:rPr>
          <w:rFonts w:ascii="Calibri" w:hAnsi="Calibri" w:cs="Calibri"/>
          <w:bCs/>
        </w:rPr>
        <w:t xml:space="preserve">Teachers are responsible and accountable for the progress and development of all the learners in their class meaning that, as far as possible, all learners are taught by the teacher in the class/ group in which they are placed. </w:t>
      </w:r>
    </w:p>
    <w:p w14:paraId="5B5EC1F8" w14:textId="06BE59F0" w:rsidR="006F18CD" w:rsidRPr="00AC6408" w:rsidRDefault="006F18CD" w:rsidP="006F18CD">
      <w:pPr>
        <w:widowControl w:val="0"/>
        <w:tabs>
          <w:tab w:val="left" w:pos="220"/>
          <w:tab w:val="left" w:pos="720"/>
        </w:tabs>
        <w:autoSpaceDE w:val="0"/>
        <w:autoSpaceDN w:val="0"/>
        <w:adjustRightInd w:val="0"/>
        <w:spacing w:before="120"/>
        <w:jc w:val="both"/>
        <w:rPr>
          <w:rFonts w:ascii="Calibri" w:hAnsi="Calibri" w:cs="Calibri"/>
          <w:bCs/>
        </w:rPr>
      </w:pPr>
      <w:proofErr w:type="gramStart"/>
      <w:r w:rsidRPr="00AC6408">
        <w:rPr>
          <w:rFonts w:ascii="Calibri" w:hAnsi="Calibri" w:cs="Calibri"/>
          <w:bCs/>
        </w:rPr>
        <w:t>High quality</w:t>
      </w:r>
      <w:proofErr w:type="gramEnd"/>
      <w:r w:rsidRPr="00AC6408">
        <w:rPr>
          <w:rFonts w:ascii="Calibri" w:hAnsi="Calibri" w:cs="Calibri"/>
          <w:bCs/>
        </w:rPr>
        <w:t xml:space="preserve"> teaching is our first step in responding to learners who have SEN. This will be made accessible to meet the needs of individual learners. </w:t>
      </w:r>
    </w:p>
    <w:p w14:paraId="3721D77F" w14:textId="6F77C2FF" w:rsidR="006F18CD" w:rsidRPr="00AC6408" w:rsidRDefault="006F18CD" w:rsidP="006F18CD">
      <w:pPr>
        <w:widowControl w:val="0"/>
        <w:tabs>
          <w:tab w:val="left" w:pos="220"/>
          <w:tab w:val="left" w:pos="720"/>
        </w:tabs>
        <w:autoSpaceDE w:val="0"/>
        <w:autoSpaceDN w:val="0"/>
        <w:adjustRightInd w:val="0"/>
        <w:spacing w:before="120"/>
        <w:jc w:val="both"/>
        <w:rPr>
          <w:rFonts w:ascii="Calibri" w:hAnsi="Calibri" w:cs="Calibri"/>
          <w:bCs/>
        </w:rPr>
      </w:pPr>
      <w:r w:rsidRPr="00AC6408">
        <w:rPr>
          <w:rFonts w:ascii="Calibri" w:hAnsi="Calibri" w:cs="Calibri"/>
          <w:bCs/>
        </w:rPr>
        <w:t xml:space="preserve">In addition to quality first teaching, intervention sessions may also be necessary to target key areas of difficulty for individual learners. These interventions may be delivered by teachers, teaching assistants, specialist teachers or outside agencies. </w:t>
      </w:r>
      <w:r w:rsidR="005D6A6E" w:rsidRPr="00AC6408">
        <w:rPr>
          <w:rFonts w:ascii="Calibri" w:hAnsi="Calibri" w:cs="Calibri"/>
          <w:bCs/>
        </w:rPr>
        <w:t>The Academy</w:t>
      </w:r>
      <w:r w:rsidRPr="00AC6408">
        <w:rPr>
          <w:rFonts w:ascii="Calibri" w:hAnsi="Calibri" w:cs="Calibri"/>
          <w:bCs/>
        </w:rPr>
        <w:t xml:space="preserve"> will endeavour to ensure that interventions do not hinder a learner’s access to a broad and balanced curriculum. </w:t>
      </w:r>
    </w:p>
    <w:p w14:paraId="2854E9CC" w14:textId="77777777" w:rsidR="006F18CD" w:rsidRPr="00AC6408" w:rsidRDefault="006F18CD" w:rsidP="006F18CD">
      <w:pPr>
        <w:widowControl w:val="0"/>
        <w:tabs>
          <w:tab w:val="left" w:pos="220"/>
          <w:tab w:val="left" w:pos="720"/>
        </w:tabs>
        <w:autoSpaceDE w:val="0"/>
        <w:autoSpaceDN w:val="0"/>
        <w:adjustRightInd w:val="0"/>
        <w:spacing w:before="120"/>
        <w:jc w:val="both"/>
        <w:rPr>
          <w:rFonts w:ascii="Calibri" w:hAnsi="Calibri" w:cs="Calibri"/>
          <w:bCs/>
        </w:rPr>
      </w:pPr>
      <w:r w:rsidRPr="00AC6408">
        <w:rPr>
          <w:rFonts w:ascii="Calibri" w:hAnsi="Calibri" w:cs="Calibri"/>
          <w:bCs/>
        </w:rPr>
        <w:t xml:space="preserve">There may be occasions where a learner may be withdrawn from the lesson and supported on a 1:1 basis.  </w:t>
      </w:r>
    </w:p>
    <w:p w14:paraId="5C99F599" w14:textId="4B3579F5" w:rsidR="006F18CD" w:rsidRPr="00AC6408" w:rsidRDefault="006F18CD" w:rsidP="006F18CD">
      <w:pPr>
        <w:widowControl w:val="0"/>
        <w:tabs>
          <w:tab w:val="left" w:pos="220"/>
          <w:tab w:val="left" w:pos="720"/>
        </w:tabs>
        <w:autoSpaceDE w:val="0"/>
        <w:autoSpaceDN w:val="0"/>
        <w:adjustRightInd w:val="0"/>
        <w:spacing w:before="120"/>
        <w:jc w:val="both"/>
        <w:rPr>
          <w:rFonts w:ascii="Calibri" w:hAnsi="Calibri" w:cs="Calibri"/>
          <w:bCs/>
        </w:rPr>
      </w:pPr>
      <w:r w:rsidRPr="00AC6408">
        <w:rPr>
          <w:rFonts w:ascii="Calibri" w:hAnsi="Calibri" w:cs="Calibri"/>
          <w:bCs/>
        </w:rPr>
        <w:t xml:space="preserve">However, </w:t>
      </w:r>
      <w:r w:rsidR="005D6A6E" w:rsidRPr="00AC6408">
        <w:rPr>
          <w:rFonts w:ascii="Calibri" w:hAnsi="Calibri" w:cs="Calibri"/>
          <w:bCs/>
        </w:rPr>
        <w:t>the academy</w:t>
      </w:r>
      <w:r w:rsidRPr="00AC6408">
        <w:rPr>
          <w:rFonts w:ascii="Calibri" w:hAnsi="Calibri" w:cs="Calibri"/>
          <w:bCs/>
        </w:rPr>
        <w:t xml:space="preserve"> will ensure that access to quality first teaching in core skills is facilitated </w:t>
      </w:r>
      <w:proofErr w:type="gramStart"/>
      <w:r w:rsidRPr="00AC6408">
        <w:rPr>
          <w:rFonts w:ascii="Calibri" w:hAnsi="Calibri" w:cs="Calibri"/>
          <w:bCs/>
        </w:rPr>
        <w:t>on a daily basis</w:t>
      </w:r>
      <w:proofErr w:type="gramEnd"/>
      <w:r w:rsidRPr="00AC6408">
        <w:rPr>
          <w:rFonts w:ascii="Calibri" w:hAnsi="Calibri" w:cs="Calibri"/>
          <w:bCs/>
        </w:rPr>
        <w:t xml:space="preserve">.  </w:t>
      </w:r>
    </w:p>
    <w:p w14:paraId="6E97D62C" w14:textId="196FDB28" w:rsidR="006F18CD" w:rsidRPr="00AC6408" w:rsidRDefault="006F18CD" w:rsidP="006F18CD">
      <w:pPr>
        <w:widowControl w:val="0"/>
        <w:tabs>
          <w:tab w:val="left" w:pos="220"/>
          <w:tab w:val="left" w:pos="720"/>
        </w:tabs>
        <w:autoSpaceDE w:val="0"/>
        <w:autoSpaceDN w:val="0"/>
        <w:adjustRightInd w:val="0"/>
        <w:spacing w:before="120"/>
        <w:jc w:val="both"/>
        <w:rPr>
          <w:rFonts w:ascii="Calibri" w:hAnsi="Calibri" w:cs="Calibri"/>
          <w:bCs/>
        </w:rPr>
      </w:pPr>
      <w:r w:rsidRPr="00AC6408">
        <w:rPr>
          <w:rFonts w:ascii="Calibri" w:hAnsi="Calibri" w:cs="Calibri"/>
          <w:bCs/>
        </w:rPr>
        <w:t>No learner will be withdrawn for extended periods of time or for entire subjects.</w:t>
      </w:r>
    </w:p>
    <w:p w14:paraId="7133C9FA" w14:textId="77777777" w:rsidR="006F18CD" w:rsidRDefault="006F18CD" w:rsidP="00692811">
      <w:pPr>
        <w:widowControl w:val="0"/>
        <w:tabs>
          <w:tab w:val="left" w:pos="220"/>
          <w:tab w:val="left" w:pos="720"/>
        </w:tabs>
        <w:autoSpaceDE w:val="0"/>
        <w:autoSpaceDN w:val="0"/>
        <w:adjustRightInd w:val="0"/>
        <w:spacing w:before="120"/>
        <w:jc w:val="both"/>
        <w:rPr>
          <w:rFonts w:ascii="Calibri" w:hAnsi="Calibri" w:cs="Calibri"/>
          <w:b/>
        </w:rPr>
      </w:pPr>
    </w:p>
    <w:p w14:paraId="5FC89C69" w14:textId="77777777" w:rsidR="00307E7F" w:rsidRDefault="00307E7F" w:rsidP="00692811">
      <w:pPr>
        <w:widowControl w:val="0"/>
        <w:tabs>
          <w:tab w:val="left" w:pos="220"/>
          <w:tab w:val="left" w:pos="720"/>
        </w:tabs>
        <w:autoSpaceDE w:val="0"/>
        <w:autoSpaceDN w:val="0"/>
        <w:adjustRightInd w:val="0"/>
        <w:spacing w:before="120"/>
        <w:jc w:val="both"/>
        <w:rPr>
          <w:rFonts w:ascii="Calibri" w:hAnsi="Calibri" w:cs="Calibri"/>
          <w:b/>
        </w:rPr>
      </w:pPr>
    </w:p>
    <w:p w14:paraId="1D66F643" w14:textId="77777777" w:rsidR="00E64F23" w:rsidRDefault="00E64F23" w:rsidP="00692811">
      <w:pPr>
        <w:widowControl w:val="0"/>
        <w:tabs>
          <w:tab w:val="left" w:pos="220"/>
          <w:tab w:val="left" w:pos="720"/>
        </w:tabs>
        <w:autoSpaceDE w:val="0"/>
        <w:autoSpaceDN w:val="0"/>
        <w:adjustRightInd w:val="0"/>
        <w:spacing w:before="120"/>
        <w:jc w:val="both"/>
        <w:rPr>
          <w:rFonts w:ascii="Calibri" w:hAnsi="Calibri" w:cs="Calibri"/>
          <w:b/>
        </w:rPr>
      </w:pPr>
    </w:p>
    <w:p w14:paraId="78AC732B" w14:textId="77777777" w:rsidR="00E64F23" w:rsidRDefault="00E64F23" w:rsidP="00692811">
      <w:pPr>
        <w:widowControl w:val="0"/>
        <w:tabs>
          <w:tab w:val="left" w:pos="220"/>
          <w:tab w:val="left" w:pos="720"/>
        </w:tabs>
        <w:autoSpaceDE w:val="0"/>
        <w:autoSpaceDN w:val="0"/>
        <w:adjustRightInd w:val="0"/>
        <w:spacing w:before="120"/>
        <w:jc w:val="both"/>
        <w:rPr>
          <w:rFonts w:ascii="Calibri" w:hAnsi="Calibri" w:cs="Calibri"/>
          <w:b/>
        </w:rPr>
      </w:pPr>
    </w:p>
    <w:p w14:paraId="30A62FF5" w14:textId="77777777" w:rsidR="00E64F23" w:rsidRPr="00AC6408" w:rsidRDefault="00E64F23" w:rsidP="00692811">
      <w:pPr>
        <w:widowControl w:val="0"/>
        <w:tabs>
          <w:tab w:val="left" w:pos="220"/>
          <w:tab w:val="left" w:pos="720"/>
        </w:tabs>
        <w:autoSpaceDE w:val="0"/>
        <w:autoSpaceDN w:val="0"/>
        <w:adjustRightInd w:val="0"/>
        <w:spacing w:before="120"/>
        <w:jc w:val="both"/>
        <w:rPr>
          <w:rFonts w:ascii="Calibri" w:hAnsi="Calibri" w:cs="Calibri"/>
          <w:b/>
        </w:rPr>
      </w:pPr>
    </w:p>
    <w:p w14:paraId="60C5539B" w14:textId="05F749D0" w:rsidR="007904CE" w:rsidRPr="00AC6408" w:rsidRDefault="007904CE" w:rsidP="007904CE">
      <w:pPr>
        <w:widowControl w:val="0"/>
        <w:tabs>
          <w:tab w:val="left" w:pos="220"/>
          <w:tab w:val="left" w:pos="720"/>
        </w:tabs>
        <w:autoSpaceDE w:val="0"/>
        <w:autoSpaceDN w:val="0"/>
        <w:adjustRightInd w:val="0"/>
        <w:spacing w:before="120"/>
        <w:jc w:val="both"/>
        <w:rPr>
          <w:rFonts w:ascii="Calibri" w:hAnsi="Calibri" w:cs="Calibri"/>
          <w:b/>
        </w:rPr>
      </w:pPr>
      <w:r w:rsidRPr="00AC6408">
        <w:rPr>
          <w:rFonts w:ascii="Calibri" w:hAnsi="Calibri" w:cs="Calibri"/>
          <w:b/>
        </w:rPr>
        <w:lastRenderedPageBreak/>
        <w:t xml:space="preserve">5.5 Learning Plans </w:t>
      </w:r>
    </w:p>
    <w:p w14:paraId="6D6E3805" w14:textId="4EB7611A" w:rsidR="007904CE" w:rsidRPr="00AC6408" w:rsidRDefault="007904CE" w:rsidP="007904CE">
      <w:pPr>
        <w:widowControl w:val="0"/>
        <w:tabs>
          <w:tab w:val="left" w:pos="220"/>
          <w:tab w:val="left" w:pos="720"/>
        </w:tabs>
        <w:autoSpaceDE w:val="0"/>
        <w:autoSpaceDN w:val="0"/>
        <w:adjustRightInd w:val="0"/>
        <w:spacing w:before="120"/>
        <w:jc w:val="both"/>
        <w:rPr>
          <w:rFonts w:ascii="Calibri" w:hAnsi="Calibri" w:cs="Calibri"/>
          <w:bCs/>
        </w:rPr>
      </w:pPr>
      <w:r w:rsidRPr="00AC6408">
        <w:rPr>
          <w:rFonts w:ascii="Calibri" w:hAnsi="Calibri" w:cs="Calibri"/>
          <w:bCs/>
        </w:rPr>
        <w:t>Once learners are placed on the SEN register, a</w:t>
      </w:r>
      <w:r w:rsidR="000E69FB" w:rsidRPr="00AC6408">
        <w:rPr>
          <w:rFonts w:ascii="Calibri" w:hAnsi="Calibri" w:cs="Calibri"/>
          <w:bCs/>
        </w:rPr>
        <w:t xml:space="preserve">n Individual </w:t>
      </w:r>
      <w:r w:rsidRPr="00AC6408">
        <w:rPr>
          <w:rFonts w:ascii="Calibri" w:hAnsi="Calibri" w:cs="Calibri"/>
          <w:bCs/>
        </w:rPr>
        <w:t>learning plan is created and shared with parents. Each learning</w:t>
      </w:r>
      <w:r w:rsidR="000E69FB" w:rsidRPr="00AC6408">
        <w:rPr>
          <w:rFonts w:ascii="Calibri" w:hAnsi="Calibri" w:cs="Calibri"/>
          <w:bCs/>
        </w:rPr>
        <w:t xml:space="preserve"> </w:t>
      </w:r>
      <w:r w:rsidRPr="00AC6408">
        <w:rPr>
          <w:rFonts w:ascii="Calibri" w:hAnsi="Calibri" w:cs="Calibri"/>
          <w:bCs/>
        </w:rPr>
        <w:t xml:space="preserve">plan is reviewed </w:t>
      </w:r>
      <w:proofErr w:type="gramStart"/>
      <w:r w:rsidRPr="00AC6408">
        <w:rPr>
          <w:rFonts w:ascii="Calibri" w:hAnsi="Calibri" w:cs="Calibri"/>
          <w:bCs/>
        </w:rPr>
        <w:t>regularly</w:t>
      </w:r>
      <w:proofErr w:type="gramEnd"/>
      <w:r w:rsidR="000E69FB" w:rsidRPr="00AC6408">
        <w:rPr>
          <w:rFonts w:ascii="Calibri" w:hAnsi="Calibri" w:cs="Calibri"/>
          <w:bCs/>
        </w:rPr>
        <w:t xml:space="preserve"> and these are shared with parents</w:t>
      </w:r>
    </w:p>
    <w:p w14:paraId="0B1586CB" w14:textId="12F2173D" w:rsidR="006F18CD" w:rsidRPr="00AC6408" w:rsidRDefault="007904CE" w:rsidP="007904CE">
      <w:pPr>
        <w:widowControl w:val="0"/>
        <w:tabs>
          <w:tab w:val="left" w:pos="220"/>
          <w:tab w:val="left" w:pos="720"/>
        </w:tabs>
        <w:autoSpaceDE w:val="0"/>
        <w:autoSpaceDN w:val="0"/>
        <w:adjustRightInd w:val="0"/>
        <w:spacing w:before="120"/>
        <w:jc w:val="both"/>
        <w:rPr>
          <w:rFonts w:ascii="Calibri" w:hAnsi="Calibri" w:cs="Calibri"/>
          <w:bCs/>
        </w:rPr>
      </w:pPr>
      <w:r w:rsidRPr="00AC6408">
        <w:rPr>
          <w:rFonts w:ascii="Calibri" w:hAnsi="Calibri" w:cs="Calibri"/>
          <w:bCs/>
        </w:rPr>
        <w:t xml:space="preserve">Learning Plans are an essential part of ensuring that a learner have an individualized approach to meeting their needs. They are also evidence of </w:t>
      </w:r>
      <w:r w:rsidR="00A26D3F" w:rsidRPr="00AC6408">
        <w:rPr>
          <w:rFonts w:ascii="Calibri" w:hAnsi="Calibri" w:cs="Calibri"/>
          <w:bCs/>
        </w:rPr>
        <w:t>our</w:t>
      </w:r>
      <w:r w:rsidRPr="00AC6408">
        <w:rPr>
          <w:rFonts w:ascii="Calibri" w:hAnsi="Calibri" w:cs="Calibri"/>
          <w:bCs/>
        </w:rPr>
        <w:t xml:space="preserve"> academy’s approach to the graduated approach, and as such will be required if a learner’s needs are assessed through an Education Health Care and Needs Assessment (EHCNA).</w:t>
      </w:r>
    </w:p>
    <w:p w14:paraId="739DC4D3" w14:textId="77777777" w:rsidR="006F18CD" w:rsidRPr="00AC6408" w:rsidRDefault="006F18CD" w:rsidP="00692811">
      <w:pPr>
        <w:widowControl w:val="0"/>
        <w:tabs>
          <w:tab w:val="left" w:pos="220"/>
          <w:tab w:val="left" w:pos="720"/>
        </w:tabs>
        <w:autoSpaceDE w:val="0"/>
        <w:autoSpaceDN w:val="0"/>
        <w:adjustRightInd w:val="0"/>
        <w:spacing w:before="120"/>
        <w:jc w:val="both"/>
        <w:rPr>
          <w:rFonts w:ascii="Calibri" w:hAnsi="Calibri" w:cs="Calibri"/>
          <w:b/>
        </w:rPr>
      </w:pPr>
    </w:p>
    <w:p w14:paraId="0B7521E4" w14:textId="53E0D6D0" w:rsidR="004431B4" w:rsidRPr="00AC6408" w:rsidRDefault="004431B4" w:rsidP="00692811">
      <w:pPr>
        <w:widowControl w:val="0"/>
        <w:tabs>
          <w:tab w:val="left" w:pos="220"/>
          <w:tab w:val="left" w:pos="720"/>
        </w:tabs>
        <w:autoSpaceDE w:val="0"/>
        <w:autoSpaceDN w:val="0"/>
        <w:adjustRightInd w:val="0"/>
        <w:spacing w:before="120"/>
        <w:jc w:val="both"/>
        <w:rPr>
          <w:rFonts w:ascii="Calibri" w:hAnsi="Calibri" w:cs="Calibri"/>
          <w:b/>
        </w:rPr>
      </w:pPr>
      <w:r w:rsidRPr="00AC6408">
        <w:rPr>
          <w:rFonts w:ascii="Calibri" w:hAnsi="Calibri" w:cs="Calibri"/>
          <w:b/>
        </w:rPr>
        <w:t>SEN Support</w:t>
      </w:r>
      <w:r w:rsidR="0033080C" w:rsidRPr="00AC6408">
        <w:rPr>
          <w:rFonts w:ascii="Calibri" w:hAnsi="Calibri" w:cs="Calibri"/>
          <w:b/>
        </w:rPr>
        <w:t>:  assess, plan, do, review</w:t>
      </w:r>
    </w:p>
    <w:p w14:paraId="67EF0D2B" w14:textId="77777777" w:rsidR="00822BAE" w:rsidRPr="00AC6408" w:rsidRDefault="00722FDD" w:rsidP="00722FDD">
      <w:pPr>
        <w:rPr>
          <w:rFonts w:ascii="Calibri" w:hAnsi="Calibri" w:cs="Calibri"/>
        </w:rPr>
      </w:pPr>
      <w:r w:rsidRPr="00AC6408">
        <w:rPr>
          <w:rFonts w:ascii="Calibri" w:hAnsi="Calibri" w:cs="Calibri"/>
        </w:rPr>
        <w:t xml:space="preserve">The school is committed to providing </w:t>
      </w:r>
      <w:r w:rsidRPr="00AC6408">
        <w:rPr>
          <w:rFonts w:ascii="Calibri" w:hAnsi="Calibri" w:cs="Calibri"/>
          <w:b/>
          <w:bCs/>
        </w:rPr>
        <w:t>Ordinarily Available Inclusive Provision</w:t>
      </w:r>
      <w:r w:rsidRPr="00AC6408">
        <w:rPr>
          <w:rFonts w:ascii="Calibri" w:hAnsi="Calibri" w:cs="Calibri"/>
        </w:rPr>
        <w:t xml:space="preserve"> through adaptive teaching, reasonable adjustments, inclusive classroom practice and targeted support. </w:t>
      </w:r>
    </w:p>
    <w:p w14:paraId="1DCE3804" w14:textId="77777777" w:rsidR="00822BAE" w:rsidRPr="00AC6408" w:rsidRDefault="00822BAE" w:rsidP="00722FDD">
      <w:pPr>
        <w:rPr>
          <w:rFonts w:ascii="Calibri" w:hAnsi="Calibri" w:cs="Calibri"/>
        </w:rPr>
      </w:pPr>
    </w:p>
    <w:p w14:paraId="7B31BF2F" w14:textId="58D92786" w:rsidR="00722FDD" w:rsidRPr="00AC6408" w:rsidRDefault="00722FDD" w:rsidP="00722FDD">
      <w:pPr>
        <w:rPr>
          <w:rFonts w:ascii="Calibri" w:hAnsi="Calibri" w:cs="Calibri"/>
        </w:rPr>
      </w:pPr>
      <w:r w:rsidRPr="00AC6408">
        <w:rPr>
          <w:rFonts w:ascii="Calibri" w:hAnsi="Calibri" w:cs="Calibri"/>
        </w:rPr>
        <w:t>Teachers are responsible and accountable for the progress and development of all pupils in their class, including where pupils access support from teaching assistants or specialist staff.</w:t>
      </w:r>
    </w:p>
    <w:p w14:paraId="3E807518" w14:textId="77777777" w:rsidR="00722FDD" w:rsidRPr="00AC6408" w:rsidRDefault="00722FDD" w:rsidP="00722FDD">
      <w:pPr>
        <w:rPr>
          <w:rFonts w:ascii="Calibri" w:hAnsi="Calibri" w:cs="Calibri"/>
        </w:rPr>
      </w:pPr>
      <w:r w:rsidRPr="00AC6408">
        <w:rPr>
          <w:rFonts w:ascii="Calibri" w:hAnsi="Calibri" w:cs="Calibri"/>
        </w:rPr>
        <w:t xml:space="preserve">The progress and development of all pupils is monitored regularly. Where a pupil is making less than expected progress, the class teacher will consider the pupil’s needs, the quality of teaching and any barriers to learning, in discussion with the SENCO and parents/carers. The views of the pupil will also be sought and </w:t>
      </w:r>
      <w:proofErr w:type="gramStart"/>
      <w:r w:rsidRPr="00AC6408">
        <w:rPr>
          <w:rFonts w:ascii="Calibri" w:hAnsi="Calibri" w:cs="Calibri"/>
        </w:rPr>
        <w:t>taken into account</w:t>
      </w:r>
      <w:proofErr w:type="gramEnd"/>
      <w:r w:rsidRPr="00AC6408">
        <w:rPr>
          <w:rFonts w:ascii="Calibri" w:hAnsi="Calibri" w:cs="Calibri"/>
        </w:rPr>
        <w:t>.</w:t>
      </w:r>
    </w:p>
    <w:p w14:paraId="6118FFD8" w14:textId="77777777" w:rsidR="00722FDD" w:rsidRPr="00AC6408" w:rsidRDefault="00722FDD" w:rsidP="00722FDD">
      <w:pPr>
        <w:rPr>
          <w:rFonts w:ascii="Calibri" w:hAnsi="Calibri" w:cs="Calibri"/>
        </w:rPr>
      </w:pPr>
      <w:r w:rsidRPr="00AC6408">
        <w:rPr>
          <w:rFonts w:ascii="Calibri" w:hAnsi="Calibri" w:cs="Calibri"/>
        </w:rPr>
        <w:t>Less than expected progress may include progress which:</w:t>
      </w:r>
    </w:p>
    <w:p w14:paraId="171BF16A" w14:textId="77777777" w:rsidR="00722FDD" w:rsidRPr="00AC6408" w:rsidRDefault="00722FDD" w:rsidP="00722FDD">
      <w:pPr>
        <w:numPr>
          <w:ilvl w:val="0"/>
          <w:numId w:val="10"/>
        </w:numPr>
        <w:rPr>
          <w:rFonts w:ascii="Calibri" w:hAnsi="Calibri" w:cs="Calibri"/>
        </w:rPr>
      </w:pPr>
      <w:r w:rsidRPr="00AC6408">
        <w:rPr>
          <w:rFonts w:ascii="Calibri" w:hAnsi="Calibri" w:cs="Calibri"/>
        </w:rPr>
        <w:t xml:space="preserve">is significantly slower than that of peers starting from the same baseline; </w:t>
      </w:r>
    </w:p>
    <w:p w14:paraId="26093139" w14:textId="77777777" w:rsidR="00722FDD" w:rsidRPr="00AC6408" w:rsidRDefault="00722FDD" w:rsidP="00722FDD">
      <w:pPr>
        <w:numPr>
          <w:ilvl w:val="0"/>
          <w:numId w:val="10"/>
        </w:numPr>
        <w:rPr>
          <w:rFonts w:ascii="Calibri" w:hAnsi="Calibri" w:cs="Calibri"/>
        </w:rPr>
      </w:pPr>
      <w:r w:rsidRPr="00AC6408">
        <w:rPr>
          <w:rFonts w:ascii="Calibri" w:hAnsi="Calibri" w:cs="Calibri"/>
        </w:rPr>
        <w:t xml:space="preserve">fails to match or better the pupil’s previous rate of progress; or </w:t>
      </w:r>
    </w:p>
    <w:p w14:paraId="49B216A6" w14:textId="77777777" w:rsidR="00722FDD" w:rsidRPr="00AC6408" w:rsidRDefault="00722FDD" w:rsidP="00722FDD">
      <w:pPr>
        <w:numPr>
          <w:ilvl w:val="0"/>
          <w:numId w:val="10"/>
        </w:numPr>
        <w:rPr>
          <w:rFonts w:ascii="Calibri" w:hAnsi="Calibri" w:cs="Calibri"/>
        </w:rPr>
      </w:pPr>
      <w:r w:rsidRPr="00AC6408">
        <w:rPr>
          <w:rFonts w:ascii="Calibri" w:hAnsi="Calibri" w:cs="Calibri"/>
        </w:rPr>
        <w:t xml:space="preserve">fails to close, or widens, the attainment gap between the pupil and their peers. </w:t>
      </w:r>
    </w:p>
    <w:p w14:paraId="5AAB20CC" w14:textId="77777777" w:rsidR="00822BAE" w:rsidRPr="00AC6408" w:rsidRDefault="00822BAE" w:rsidP="00822BAE">
      <w:pPr>
        <w:ind w:left="720"/>
        <w:rPr>
          <w:rFonts w:ascii="Calibri" w:hAnsi="Calibri" w:cs="Calibri"/>
        </w:rPr>
      </w:pPr>
    </w:p>
    <w:p w14:paraId="56B20E76" w14:textId="77777777" w:rsidR="00822BAE" w:rsidRPr="00AC6408" w:rsidRDefault="00722FDD" w:rsidP="00722FDD">
      <w:pPr>
        <w:rPr>
          <w:rFonts w:ascii="Calibri" w:hAnsi="Calibri" w:cs="Calibri"/>
          <w:b/>
          <w:bCs/>
        </w:rPr>
      </w:pPr>
      <w:r w:rsidRPr="00AC6408">
        <w:rPr>
          <w:rFonts w:ascii="Calibri" w:hAnsi="Calibri" w:cs="Calibri"/>
        </w:rPr>
        <w:t xml:space="preserve">Where a pupil is identified as having SEND, the school will follow the </w:t>
      </w:r>
      <w:r w:rsidRPr="00AC6408">
        <w:rPr>
          <w:rFonts w:ascii="Calibri" w:hAnsi="Calibri" w:cs="Calibri"/>
          <w:b/>
          <w:bCs/>
        </w:rPr>
        <w:t xml:space="preserve">graduated approach of </w:t>
      </w:r>
    </w:p>
    <w:p w14:paraId="501BA7F5" w14:textId="721625B9" w:rsidR="00722FDD" w:rsidRPr="00AC6408" w:rsidRDefault="00722FDD" w:rsidP="00722FDD">
      <w:pPr>
        <w:rPr>
          <w:rFonts w:ascii="Calibri" w:hAnsi="Calibri" w:cs="Calibri"/>
        </w:rPr>
      </w:pPr>
      <w:r w:rsidRPr="00AC6408">
        <w:rPr>
          <w:rFonts w:ascii="Calibri" w:hAnsi="Calibri" w:cs="Calibri"/>
          <w:b/>
          <w:bCs/>
        </w:rPr>
        <w:t>Assess, Plan, Do, Review</w:t>
      </w:r>
      <w:r w:rsidRPr="00AC6408">
        <w:rPr>
          <w:rFonts w:ascii="Calibri" w:hAnsi="Calibri" w:cs="Calibri"/>
        </w:rPr>
        <w:t>:</w:t>
      </w:r>
    </w:p>
    <w:p w14:paraId="75CBD4D6" w14:textId="77777777" w:rsidR="00822BAE" w:rsidRPr="00AC6408" w:rsidRDefault="00822BAE" w:rsidP="00722FDD">
      <w:pPr>
        <w:rPr>
          <w:rFonts w:ascii="Calibri" w:hAnsi="Calibri" w:cs="Calibri"/>
        </w:rPr>
      </w:pPr>
    </w:p>
    <w:p w14:paraId="5007510C" w14:textId="77777777" w:rsidR="00722FDD" w:rsidRPr="00AC6408" w:rsidRDefault="00722FDD" w:rsidP="00722FDD">
      <w:pPr>
        <w:rPr>
          <w:rFonts w:ascii="Calibri" w:hAnsi="Calibri" w:cs="Calibri"/>
        </w:rPr>
      </w:pPr>
      <w:r w:rsidRPr="00AC6408">
        <w:rPr>
          <w:rFonts w:ascii="Calibri" w:hAnsi="Calibri" w:cs="Calibri"/>
          <w:b/>
          <w:bCs/>
        </w:rPr>
        <w:t>Assess</w:t>
      </w:r>
      <w:r w:rsidRPr="00AC6408">
        <w:rPr>
          <w:rFonts w:ascii="Calibri" w:hAnsi="Calibri" w:cs="Calibri"/>
        </w:rPr>
        <w:t xml:space="preserve"> – The pupil’s needs will be identified and understood using appropriate assessment, observations, progress information and the views of the pupil and parents/carers. Where appropriate, advice from external professionals will contribute to this assessment.</w:t>
      </w:r>
    </w:p>
    <w:p w14:paraId="4EB80144" w14:textId="77777777" w:rsidR="00822BAE" w:rsidRPr="00AC6408" w:rsidRDefault="00822BAE" w:rsidP="00722FDD">
      <w:pPr>
        <w:rPr>
          <w:rFonts w:ascii="Calibri" w:hAnsi="Calibri" w:cs="Calibri"/>
        </w:rPr>
      </w:pPr>
    </w:p>
    <w:p w14:paraId="43BD1A8B" w14:textId="77777777" w:rsidR="00722FDD" w:rsidRPr="00AC6408" w:rsidRDefault="00722FDD" w:rsidP="00722FDD">
      <w:pPr>
        <w:rPr>
          <w:rFonts w:ascii="Calibri" w:hAnsi="Calibri" w:cs="Calibri"/>
        </w:rPr>
      </w:pPr>
      <w:r w:rsidRPr="00AC6408">
        <w:rPr>
          <w:rFonts w:ascii="Calibri" w:hAnsi="Calibri" w:cs="Calibri"/>
          <w:b/>
          <w:bCs/>
        </w:rPr>
        <w:t>Plan</w:t>
      </w:r>
      <w:r w:rsidRPr="00AC6408">
        <w:rPr>
          <w:rFonts w:ascii="Calibri" w:hAnsi="Calibri" w:cs="Calibri"/>
        </w:rPr>
        <w:t xml:space="preserve"> – The teacher, SENCO, pupil and parents/carers will agree the outcomes sought and the adjustments, interventions and support required. The expected impact and a clear date for review will be identified and recorded within the pupil’s Learning Plan.</w:t>
      </w:r>
    </w:p>
    <w:p w14:paraId="44127297" w14:textId="77777777" w:rsidR="00822BAE" w:rsidRPr="00AC6408" w:rsidRDefault="00822BAE" w:rsidP="00722FDD">
      <w:pPr>
        <w:rPr>
          <w:rFonts w:ascii="Calibri" w:hAnsi="Calibri" w:cs="Calibri"/>
        </w:rPr>
      </w:pPr>
    </w:p>
    <w:p w14:paraId="48B01086" w14:textId="77777777" w:rsidR="00722FDD" w:rsidRPr="00AC6408" w:rsidRDefault="00722FDD" w:rsidP="00722FDD">
      <w:pPr>
        <w:rPr>
          <w:rFonts w:ascii="Calibri" w:hAnsi="Calibri" w:cs="Calibri"/>
        </w:rPr>
      </w:pPr>
      <w:r w:rsidRPr="00AC6408">
        <w:rPr>
          <w:rFonts w:ascii="Calibri" w:hAnsi="Calibri" w:cs="Calibri"/>
          <w:b/>
          <w:bCs/>
        </w:rPr>
        <w:t>Do</w:t>
      </w:r>
      <w:r w:rsidRPr="00AC6408">
        <w:rPr>
          <w:rFonts w:ascii="Calibri" w:hAnsi="Calibri" w:cs="Calibri"/>
        </w:rPr>
        <w:t xml:space="preserve"> – The class teacher remains responsible for working with the pupil and for implementing the agreed provision, including where interventions or support are delivered by another member of staff.</w:t>
      </w:r>
    </w:p>
    <w:p w14:paraId="5AC66715" w14:textId="77777777" w:rsidR="00822BAE" w:rsidRPr="00AC6408" w:rsidRDefault="00822BAE" w:rsidP="00722FDD">
      <w:pPr>
        <w:rPr>
          <w:rFonts w:ascii="Calibri" w:hAnsi="Calibri" w:cs="Calibri"/>
        </w:rPr>
      </w:pPr>
    </w:p>
    <w:p w14:paraId="2576D034" w14:textId="77777777" w:rsidR="00722FDD" w:rsidRPr="00AC6408" w:rsidRDefault="00722FDD" w:rsidP="00722FDD">
      <w:pPr>
        <w:rPr>
          <w:rFonts w:ascii="Calibri" w:hAnsi="Calibri" w:cs="Calibri"/>
        </w:rPr>
      </w:pPr>
      <w:r w:rsidRPr="00AC6408">
        <w:rPr>
          <w:rFonts w:ascii="Calibri" w:hAnsi="Calibri" w:cs="Calibri"/>
          <w:b/>
          <w:bCs/>
        </w:rPr>
        <w:t>Review</w:t>
      </w:r>
      <w:r w:rsidRPr="00AC6408">
        <w:rPr>
          <w:rFonts w:ascii="Calibri" w:hAnsi="Calibri" w:cs="Calibri"/>
        </w:rPr>
        <w:t xml:space="preserve"> – The effectiveness of the provision and its impact on the pupil’s progress and outcomes will be reviewed at the agreed point. The Learning Plan will be updated and provision adjusted in response to the pupil’s progress and changing needs.</w:t>
      </w:r>
    </w:p>
    <w:p w14:paraId="5A1E2777" w14:textId="77777777" w:rsidR="00722FDD" w:rsidRPr="00AC6408" w:rsidRDefault="00722FDD" w:rsidP="00722FDD">
      <w:pPr>
        <w:rPr>
          <w:rFonts w:ascii="Calibri" w:hAnsi="Calibri" w:cs="Calibri"/>
        </w:rPr>
      </w:pPr>
      <w:r w:rsidRPr="00AC6408">
        <w:rPr>
          <w:rFonts w:ascii="Calibri" w:hAnsi="Calibri" w:cs="Calibri"/>
        </w:rPr>
        <w:t xml:space="preserve">Parents/carers will be kept informed and involved throughout this process. Formal reviews will normally take place </w:t>
      </w:r>
      <w:r w:rsidRPr="00AC6408">
        <w:rPr>
          <w:rFonts w:ascii="Calibri" w:hAnsi="Calibri" w:cs="Calibri"/>
          <w:b/>
          <w:bCs/>
        </w:rPr>
        <w:t>three times each year</w:t>
      </w:r>
      <w:r w:rsidRPr="00AC6408">
        <w:rPr>
          <w:rFonts w:ascii="Calibri" w:hAnsi="Calibri" w:cs="Calibri"/>
        </w:rPr>
        <w:t>, with additional meetings arranged where necessary.</w:t>
      </w:r>
    </w:p>
    <w:p w14:paraId="6C4C04B7" w14:textId="77777777" w:rsidR="00822BAE" w:rsidRPr="00AC6408" w:rsidRDefault="00822BAE" w:rsidP="00722FDD">
      <w:pPr>
        <w:rPr>
          <w:rFonts w:ascii="Calibri" w:hAnsi="Calibri" w:cs="Calibri"/>
        </w:rPr>
      </w:pPr>
    </w:p>
    <w:p w14:paraId="51DCF27F" w14:textId="1C8FCA31" w:rsidR="00722FDD" w:rsidRPr="00AC6408" w:rsidRDefault="00722FDD" w:rsidP="00722FDD">
      <w:pPr>
        <w:rPr>
          <w:rFonts w:ascii="Calibri" w:hAnsi="Calibri" w:cs="Calibri"/>
        </w:rPr>
      </w:pPr>
      <w:r w:rsidRPr="00AC6408">
        <w:rPr>
          <w:rFonts w:ascii="Calibri" w:hAnsi="Calibri" w:cs="Calibri"/>
        </w:rPr>
        <w:t xml:space="preserve">Where a pupil has a </w:t>
      </w:r>
      <w:r w:rsidRPr="00AC6408">
        <w:rPr>
          <w:rFonts w:ascii="Calibri" w:hAnsi="Calibri" w:cs="Calibri"/>
          <w:b/>
          <w:bCs/>
        </w:rPr>
        <w:t>Record of Concern (ROC)</w:t>
      </w:r>
      <w:r w:rsidRPr="00AC6408">
        <w:rPr>
          <w:rFonts w:ascii="Calibri" w:hAnsi="Calibri" w:cs="Calibri"/>
        </w:rPr>
        <w:t xml:space="preserve">, concerns, provision and progress will similarly be monitored and reviewed with parents/carers to determine whether the pupil requires SEN </w:t>
      </w:r>
      <w:proofErr w:type="gramStart"/>
      <w:r w:rsidRPr="00AC6408">
        <w:rPr>
          <w:rFonts w:ascii="Calibri" w:hAnsi="Calibri" w:cs="Calibri"/>
        </w:rPr>
        <w:t>Support.</w:t>
      </w:r>
      <w:r w:rsidR="00635113" w:rsidRPr="00AC6408">
        <w:rPr>
          <w:rFonts w:ascii="Calibri" w:hAnsi="Calibri" w:cs="Calibri"/>
        </w:rPr>
        <w:t>(</w:t>
      </w:r>
      <w:proofErr w:type="gramEnd"/>
      <w:r w:rsidR="00635113" w:rsidRPr="00AC6408">
        <w:rPr>
          <w:rFonts w:ascii="Calibri" w:hAnsi="Calibri" w:cs="Calibri"/>
        </w:rPr>
        <w:t>see appendix 1)</w:t>
      </w:r>
    </w:p>
    <w:p w14:paraId="42843E0E" w14:textId="77777777" w:rsidR="00C7030D" w:rsidRPr="00AC6408" w:rsidRDefault="00C7030D" w:rsidP="00722FDD">
      <w:pPr>
        <w:rPr>
          <w:rFonts w:ascii="Calibri" w:hAnsi="Calibri" w:cs="Calibri"/>
        </w:rPr>
      </w:pPr>
    </w:p>
    <w:p w14:paraId="244FCC0D" w14:textId="77777777" w:rsidR="00722FDD" w:rsidRPr="00AC6408" w:rsidRDefault="00722FDD" w:rsidP="00722FDD">
      <w:pPr>
        <w:rPr>
          <w:rFonts w:ascii="Calibri" w:hAnsi="Calibri" w:cs="Calibri"/>
        </w:rPr>
      </w:pPr>
      <w:r w:rsidRPr="00AC6408">
        <w:rPr>
          <w:rFonts w:ascii="Calibri" w:hAnsi="Calibri" w:cs="Calibri"/>
        </w:rPr>
        <w:t xml:space="preserve">Where higher levels of need are identified, the school may seek advice, assessment or support from relevant external agencies and professionals. Where, despite relevant and purposeful action to </w:t>
      </w:r>
      <w:r w:rsidRPr="00AC6408">
        <w:rPr>
          <w:rFonts w:ascii="Calibri" w:hAnsi="Calibri" w:cs="Calibri"/>
        </w:rPr>
        <w:lastRenderedPageBreak/>
        <w:t xml:space="preserve">identify, assess and meet a pupil’s SEN, the pupil has not made expected progress, the school will work in </w:t>
      </w:r>
      <w:r w:rsidRPr="00AC6408">
        <w:rPr>
          <w:rFonts w:ascii="Calibri" w:hAnsi="Calibri" w:cs="Calibri"/>
          <w:b/>
          <w:bCs/>
        </w:rPr>
        <w:t>co-production with the pupil, parents/carers and relevant professionals</w:t>
      </w:r>
      <w:r w:rsidRPr="00AC6408">
        <w:rPr>
          <w:rFonts w:ascii="Calibri" w:hAnsi="Calibri" w:cs="Calibri"/>
        </w:rPr>
        <w:t xml:space="preserve"> to consider whether an </w:t>
      </w:r>
      <w:r w:rsidRPr="00AC6408">
        <w:rPr>
          <w:rFonts w:ascii="Calibri" w:hAnsi="Calibri" w:cs="Calibri"/>
          <w:b/>
          <w:bCs/>
        </w:rPr>
        <w:t>Education, Health and Care Needs Assessment (EHCNA)</w:t>
      </w:r>
      <w:r w:rsidRPr="00AC6408">
        <w:rPr>
          <w:rFonts w:ascii="Calibri" w:hAnsi="Calibri" w:cs="Calibri"/>
        </w:rPr>
        <w:t xml:space="preserve"> should be requested.</w:t>
      </w:r>
    </w:p>
    <w:p w14:paraId="446CF60C" w14:textId="77777777" w:rsidR="00C7030D" w:rsidRPr="00AC6408" w:rsidRDefault="00C7030D" w:rsidP="00722FDD">
      <w:pPr>
        <w:rPr>
          <w:rFonts w:ascii="Calibri" w:hAnsi="Calibri" w:cs="Calibri"/>
        </w:rPr>
      </w:pPr>
    </w:p>
    <w:p w14:paraId="096E3615" w14:textId="77777777" w:rsidR="00C7030D" w:rsidRPr="00AC6408" w:rsidRDefault="00C7030D" w:rsidP="00722FDD">
      <w:pPr>
        <w:rPr>
          <w:rFonts w:ascii="Calibri" w:hAnsi="Calibri" w:cs="Calibri"/>
          <w:b/>
          <w:bCs/>
        </w:rPr>
      </w:pPr>
      <w:r w:rsidRPr="00AC6408">
        <w:rPr>
          <w:rFonts w:ascii="Calibri" w:hAnsi="Calibri" w:cs="Calibri"/>
          <w:b/>
          <w:bCs/>
        </w:rPr>
        <w:t xml:space="preserve">5.6 Homework </w:t>
      </w:r>
    </w:p>
    <w:p w14:paraId="5AA2AAA4" w14:textId="77777777" w:rsidR="00C7030D" w:rsidRPr="00AC6408" w:rsidRDefault="00C7030D" w:rsidP="00722FDD">
      <w:pPr>
        <w:rPr>
          <w:rFonts w:ascii="Calibri" w:hAnsi="Calibri" w:cs="Calibri"/>
        </w:rPr>
      </w:pPr>
    </w:p>
    <w:p w14:paraId="4FC9B084" w14:textId="77777777" w:rsidR="00B420C3" w:rsidRPr="00AC6408" w:rsidRDefault="00C7030D" w:rsidP="00722FDD">
      <w:pPr>
        <w:rPr>
          <w:rFonts w:ascii="Calibri" w:hAnsi="Calibri" w:cs="Calibri"/>
        </w:rPr>
      </w:pPr>
      <w:r w:rsidRPr="00AC6408">
        <w:rPr>
          <w:rFonts w:ascii="Calibri" w:hAnsi="Calibri" w:cs="Calibri"/>
        </w:rPr>
        <w:t xml:space="preserve">It is recognised that home learning and homework is often a useful tool for consolidating learning or overlearning the knowledge the learners have been taught during the week. </w:t>
      </w:r>
    </w:p>
    <w:p w14:paraId="2C870FC7" w14:textId="77777777" w:rsidR="00B420C3" w:rsidRPr="00AC6408" w:rsidRDefault="00B420C3" w:rsidP="00722FDD">
      <w:pPr>
        <w:rPr>
          <w:rFonts w:ascii="Calibri" w:hAnsi="Calibri" w:cs="Calibri"/>
        </w:rPr>
      </w:pPr>
    </w:p>
    <w:p w14:paraId="7E565070" w14:textId="77777777" w:rsidR="00B420C3" w:rsidRPr="00AC6408" w:rsidRDefault="00C7030D" w:rsidP="00722FDD">
      <w:pPr>
        <w:rPr>
          <w:rFonts w:ascii="Calibri" w:hAnsi="Calibri" w:cs="Calibri"/>
        </w:rPr>
      </w:pPr>
      <w:r w:rsidRPr="00AC6408">
        <w:rPr>
          <w:rFonts w:ascii="Calibri" w:hAnsi="Calibri" w:cs="Calibri"/>
        </w:rPr>
        <w:t xml:space="preserve">Learners who have been identified as having a Special Educational Need are still expected to complete homework at the same time as their peer group. However, this homework will be made accessible to the learner and the responsibility for this fall with the class or subject teacher. </w:t>
      </w:r>
    </w:p>
    <w:p w14:paraId="506CB340" w14:textId="2B693656" w:rsidR="00C7030D" w:rsidRPr="00AC6408" w:rsidRDefault="00C7030D" w:rsidP="00722FDD">
      <w:pPr>
        <w:rPr>
          <w:rFonts w:ascii="Calibri" w:hAnsi="Calibri" w:cs="Calibri"/>
        </w:rPr>
      </w:pPr>
      <w:r w:rsidRPr="00AC6408">
        <w:rPr>
          <w:rFonts w:ascii="Calibri" w:hAnsi="Calibri" w:cs="Calibri"/>
        </w:rPr>
        <w:t>The academy will ensure that no unnecessary burden is placed on learners with SEN and that homework tasks are within the capabilities of the learner, with minimal adult support needed.</w:t>
      </w:r>
    </w:p>
    <w:p w14:paraId="7B7CD4E2" w14:textId="77777777" w:rsidR="00B420C3" w:rsidRPr="00AC6408" w:rsidRDefault="00B420C3">
      <w:pPr>
        <w:rPr>
          <w:rFonts w:ascii="Calibri" w:hAnsi="Calibri" w:cs="Calibri"/>
        </w:rPr>
      </w:pPr>
    </w:p>
    <w:p w14:paraId="4E483E43" w14:textId="77777777" w:rsidR="00B420C3" w:rsidRPr="00AC6408" w:rsidRDefault="00B420C3">
      <w:pPr>
        <w:rPr>
          <w:rFonts w:ascii="Calibri" w:hAnsi="Calibri" w:cs="Calibri"/>
        </w:rPr>
      </w:pPr>
      <w:r w:rsidRPr="00AC6408">
        <w:rPr>
          <w:rFonts w:ascii="Calibri" w:hAnsi="Calibri" w:cs="Calibri"/>
          <w:b/>
          <w:bCs/>
        </w:rPr>
        <w:t>5.7 Adaptations to the curriculum and learning environment</w:t>
      </w:r>
      <w:r w:rsidRPr="00AC6408">
        <w:rPr>
          <w:rFonts w:ascii="Calibri" w:hAnsi="Calibri" w:cs="Calibri"/>
        </w:rPr>
        <w:t xml:space="preserve"> </w:t>
      </w:r>
    </w:p>
    <w:p w14:paraId="66B85883" w14:textId="77777777" w:rsidR="00B420C3" w:rsidRPr="00AC6408" w:rsidRDefault="00B420C3">
      <w:pPr>
        <w:rPr>
          <w:rFonts w:ascii="Calibri" w:hAnsi="Calibri" w:cs="Calibri"/>
        </w:rPr>
      </w:pPr>
    </w:p>
    <w:p w14:paraId="306DEE4C" w14:textId="77777777" w:rsidR="00B420C3" w:rsidRPr="00AC6408" w:rsidRDefault="00B420C3">
      <w:pPr>
        <w:rPr>
          <w:rFonts w:ascii="Calibri" w:hAnsi="Calibri" w:cs="Calibri"/>
        </w:rPr>
      </w:pPr>
      <w:r w:rsidRPr="00AC6408">
        <w:rPr>
          <w:rFonts w:ascii="Calibri" w:hAnsi="Calibri" w:cs="Calibri"/>
        </w:rPr>
        <w:t>By law, academies have a duty to make reasonable adjustments to meet the needs of any learners in their care, in order that they may access all the activities and premises normally offered to all.</w:t>
      </w:r>
    </w:p>
    <w:p w14:paraId="4B6AC6AF" w14:textId="77777777" w:rsidR="00B420C3" w:rsidRPr="00AC6408" w:rsidRDefault="00B420C3">
      <w:pPr>
        <w:rPr>
          <w:rFonts w:ascii="Calibri" w:hAnsi="Calibri" w:cs="Calibri"/>
        </w:rPr>
      </w:pPr>
    </w:p>
    <w:p w14:paraId="602282F3" w14:textId="77777777" w:rsidR="005E271F" w:rsidRPr="00AC6408" w:rsidRDefault="00B420C3">
      <w:pPr>
        <w:rPr>
          <w:rFonts w:ascii="Calibri" w:hAnsi="Calibri" w:cs="Calibri"/>
        </w:rPr>
      </w:pPr>
      <w:r w:rsidRPr="00AC6408">
        <w:rPr>
          <w:rFonts w:ascii="Calibri" w:hAnsi="Calibri" w:cs="Calibri"/>
        </w:rPr>
        <w:t xml:space="preserve"> Where specialist adaptations are required, academies will meet with relevant professionals who will be able to advise on the specific adaptations.</w:t>
      </w:r>
    </w:p>
    <w:p w14:paraId="401E0B31" w14:textId="77777777" w:rsidR="005E271F" w:rsidRPr="00AC6408" w:rsidRDefault="005E271F">
      <w:pPr>
        <w:rPr>
          <w:rFonts w:ascii="Calibri" w:hAnsi="Calibri" w:cs="Calibri"/>
        </w:rPr>
      </w:pPr>
    </w:p>
    <w:p w14:paraId="529A1A13" w14:textId="77777777" w:rsidR="005E271F" w:rsidRDefault="005E271F">
      <w:pPr>
        <w:rPr>
          <w:rFonts w:ascii="Calibri" w:hAnsi="Calibri" w:cs="Calibri"/>
          <w:b/>
          <w:bCs/>
        </w:rPr>
      </w:pPr>
      <w:r w:rsidRPr="00AC6408">
        <w:rPr>
          <w:rFonts w:ascii="Calibri" w:hAnsi="Calibri" w:cs="Calibri"/>
          <w:b/>
          <w:bCs/>
        </w:rPr>
        <w:t xml:space="preserve">5.8 Additional support for learning </w:t>
      </w:r>
    </w:p>
    <w:p w14:paraId="47DCB3C2" w14:textId="77777777" w:rsidR="00E64F23" w:rsidRPr="00AC6408" w:rsidRDefault="00E64F23">
      <w:pPr>
        <w:rPr>
          <w:rFonts w:ascii="Calibri" w:hAnsi="Calibri" w:cs="Calibri"/>
        </w:rPr>
      </w:pPr>
    </w:p>
    <w:p w14:paraId="1610F188" w14:textId="77777777" w:rsidR="005E271F" w:rsidRPr="00AC6408" w:rsidRDefault="005E271F">
      <w:pPr>
        <w:rPr>
          <w:rFonts w:ascii="Calibri" w:hAnsi="Calibri" w:cs="Calibri"/>
        </w:rPr>
      </w:pPr>
      <w:r w:rsidRPr="00AC6408">
        <w:rPr>
          <w:rFonts w:ascii="Calibri" w:hAnsi="Calibri" w:cs="Calibri"/>
        </w:rPr>
        <w:t xml:space="preserve">In the Academy, there are many members of staff who are trained to support teachers during lesson time and to deliver specific intervention programmes. </w:t>
      </w:r>
    </w:p>
    <w:p w14:paraId="0695880C" w14:textId="77777777" w:rsidR="005E271F" w:rsidRPr="00AC6408" w:rsidRDefault="005E271F">
      <w:pPr>
        <w:rPr>
          <w:rFonts w:ascii="Calibri" w:hAnsi="Calibri" w:cs="Calibri"/>
        </w:rPr>
      </w:pPr>
    </w:p>
    <w:p w14:paraId="6C28B143" w14:textId="77777777" w:rsidR="00265015" w:rsidRPr="00AC6408" w:rsidRDefault="005E271F">
      <w:pPr>
        <w:rPr>
          <w:rFonts w:ascii="Calibri" w:hAnsi="Calibri" w:cs="Calibri"/>
        </w:rPr>
      </w:pPr>
      <w:r w:rsidRPr="00AC6408">
        <w:rPr>
          <w:rFonts w:ascii="Calibri" w:hAnsi="Calibri" w:cs="Calibri"/>
        </w:rPr>
        <w:t xml:space="preserve">The support these staff members offer can take many formats. This may include working with small groups in lessons, working with individuals during lessons or working with the whole class whilst the teacher supports groups and individuals. The work a teaching assistant undertakes in class is planned by the teacher and communicated to them prior to the lesson taking place. </w:t>
      </w:r>
    </w:p>
    <w:p w14:paraId="61465C24" w14:textId="77777777" w:rsidR="00265015" w:rsidRPr="00AC6408" w:rsidRDefault="00265015">
      <w:pPr>
        <w:rPr>
          <w:rFonts w:ascii="Calibri" w:hAnsi="Calibri" w:cs="Calibri"/>
        </w:rPr>
      </w:pPr>
    </w:p>
    <w:p w14:paraId="6AC4AAAD" w14:textId="77777777" w:rsidR="00BA1547" w:rsidRPr="00AC6408" w:rsidRDefault="005E271F">
      <w:pPr>
        <w:rPr>
          <w:rFonts w:ascii="Calibri" w:hAnsi="Calibri" w:cs="Calibri"/>
        </w:rPr>
      </w:pPr>
      <w:r w:rsidRPr="00AC6408">
        <w:rPr>
          <w:rFonts w:ascii="Calibri" w:hAnsi="Calibri" w:cs="Calibri"/>
        </w:rPr>
        <w:t xml:space="preserve">On rare occasions, teaching assistants will support learners on a 1:1 basis when this is necessary to achieve a specific outcome, where 1:1 support is specified as a provision on an EHCP or there is a physical need which requires such support. </w:t>
      </w:r>
      <w:r w:rsidR="00265015" w:rsidRPr="00AC6408">
        <w:rPr>
          <w:rFonts w:ascii="Calibri" w:hAnsi="Calibri" w:cs="Calibri"/>
        </w:rPr>
        <w:t xml:space="preserve"> However, 1:1 support is not usually provided by the same teaching assistant for the duration of the day. </w:t>
      </w:r>
    </w:p>
    <w:p w14:paraId="1A945FC0" w14:textId="77777777" w:rsidR="00BA1547" w:rsidRPr="00AC6408" w:rsidRDefault="00BA1547">
      <w:pPr>
        <w:rPr>
          <w:rFonts w:ascii="Calibri" w:hAnsi="Calibri" w:cs="Calibri"/>
        </w:rPr>
      </w:pPr>
    </w:p>
    <w:p w14:paraId="6D5D13EE" w14:textId="77777777" w:rsidR="00BA1547" w:rsidRDefault="00BA1547">
      <w:pPr>
        <w:rPr>
          <w:rFonts w:ascii="Calibri" w:hAnsi="Calibri" w:cs="Calibri"/>
          <w:b/>
          <w:bCs/>
        </w:rPr>
      </w:pPr>
      <w:r w:rsidRPr="00AC6408">
        <w:rPr>
          <w:rFonts w:ascii="Calibri" w:hAnsi="Calibri" w:cs="Calibri"/>
          <w:b/>
          <w:bCs/>
        </w:rPr>
        <w:t>5.9 Referrals to specialists</w:t>
      </w:r>
    </w:p>
    <w:p w14:paraId="1C15F8BD" w14:textId="77777777" w:rsidR="00E64F23" w:rsidRPr="00AC6408" w:rsidRDefault="00E64F23">
      <w:pPr>
        <w:rPr>
          <w:rFonts w:ascii="Calibri" w:hAnsi="Calibri" w:cs="Calibri"/>
          <w:b/>
          <w:bCs/>
        </w:rPr>
      </w:pPr>
    </w:p>
    <w:p w14:paraId="4F591D76" w14:textId="77777777" w:rsidR="00B30E1F" w:rsidRPr="00AC6408" w:rsidRDefault="00BA1547">
      <w:pPr>
        <w:rPr>
          <w:rFonts w:ascii="Calibri" w:hAnsi="Calibri" w:cs="Calibri"/>
        </w:rPr>
      </w:pPr>
      <w:r w:rsidRPr="00AC6408">
        <w:rPr>
          <w:rFonts w:ascii="Calibri" w:hAnsi="Calibri" w:cs="Calibri"/>
        </w:rPr>
        <w:t xml:space="preserve"> The academy works on the principle of supporting needs rather than focussing on gaining a diagnosis. This is because within a diagnosis there can be variety of needs and every learner’s needs will be different. </w:t>
      </w:r>
    </w:p>
    <w:p w14:paraId="382C1A4A" w14:textId="77777777" w:rsidR="00B30E1F" w:rsidRPr="00AC6408" w:rsidRDefault="00B30E1F">
      <w:pPr>
        <w:rPr>
          <w:rFonts w:ascii="Calibri" w:hAnsi="Calibri" w:cs="Calibri"/>
        </w:rPr>
      </w:pPr>
    </w:p>
    <w:p w14:paraId="39787EA0" w14:textId="77777777" w:rsidR="009534E7" w:rsidRPr="00AC6408" w:rsidRDefault="00B30E1F">
      <w:pPr>
        <w:rPr>
          <w:rFonts w:ascii="Calibri" w:hAnsi="Calibri" w:cs="Calibri"/>
        </w:rPr>
      </w:pPr>
      <w:r w:rsidRPr="00AC6408">
        <w:rPr>
          <w:rFonts w:ascii="Calibri" w:hAnsi="Calibri" w:cs="Calibri"/>
        </w:rPr>
        <w:t>When the academy is</w:t>
      </w:r>
      <w:r w:rsidR="00BA1547" w:rsidRPr="00AC6408">
        <w:rPr>
          <w:rFonts w:ascii="Calibri" w:hAnsi="Calibri" w:cs="Calibri"/>
        </w:rPr>
        <w:t xml:space="preserve"> concerned about the continuing impact a learner’s special education need is having on their ability to access the learning and/ or environment they will then consider making a referral to a relevant specialist.</w:t>
      </w:r>
    </w:p>
    <w:p w14:paraId="05BEE7D2" w14:textId="77777777" w:rsidR="009534E7" w:rsidRPr="00AC6408" w:rsidRDefault="009534E7">
      <w:pPr>
        <w:rPr>
          <w:rFonts w:ascii="Calibri" w:hAnsi="Calibri" w:cs="Calibri"/>
        </w:rPr>
      </w:pPr>
    </w:p>
    <w:p w14:paraId="37EBCED3" w14:textId="77777777" w:rsidR="009534E7" w:rsidRPr="00AC6408" w:rsidRDefault="009534E7">
      <w:pPr>
        <w:rPr>
          <w:rFonts w:ascii="Calibri" w:hAnsi="Calibri" w:cs="Calibri"/>
          <w:b/>
          <w:bCs/>
        </w:rPr>
      </w:pPr>
      <w:r w:rsidRPr="00AC6408">
        <w:rPr>
          <w:rFonts w:ascii="Calibri" w:hAnsi="Calibri" w:cs="Calibri"/>
          <w:b/>
          <w:bCs/>
        </w:rPr>
        <w:t>Communication and Interaction</w:t>
      </w:r>
    </w:p>
    <w:p w14:paraId="376DEF03" w14:textId="77777777" w:rsidR="00E64F23" w:rsidRDefault="009534E7">
      <w:pPr>
        <w:rPr>
          <w:rFonts w:ascii="Calibri" w:hAnsi="Calibri" w:cs="Calibri"/>
        </w:rPr>
      </w:pPr>
      <w:r w:rsidRPr="00AC6408">
        <w:rPr>
          <w:rFonts w:ascii="Calibri" w:hAnsi="Calibri" w:cs="Calibri"/>
        </w:rPr>
        <w:t xml:space="preserve"> For learners who continue to display issues with communication and interaction the academy </w:t>
      </w:r>
      <w:proofErr w:type="gramStart"/>
      <w:r w:rsidRPr="00AC6408">
        <w:rPr>
          <w:rFonts w:ascii="Calibri" w:hAnsi="Calibri" w:cs="Calibri"/>
        </w:rPr>
        <w:t>is able to</w:t>
      </w:r>
      <w:proofErr w:type="gramEnd"/>
      <w:r w:rsidRPr="00AC6408">
        <w:rPr>
          <w:rFonts w:ascii="Calibri" w:hAnsi="Calibri" w:cs="Calibri"/>
        </w:rPr>
        <w:t xml:space="preserve"> refer for specialist support from NHS speech and language therapists and the authority social communication specialist team</w:t>
      </w:r>
    </w:p>
    <w:p w14:paraId="01CD5E41" w14:textId="0241F558" w:rsidR="00594763" w:rsidRPr="00AC6408" w:rsidRDefault="009534E7">
      <w:pPr>
        <w:rPr>
          <w:rFonts w:ascii="Calibri" w:hAnsi="Calibri" w:cs="Calibri"/>
        </w:rPr>
      </w:pPr>
      <w:r w:rsidRPr="00AC6408">
        <w:rPr>
          <w:rFonts w:ascii="Calibri" w:hAnsi="Calibri" w:cs="Calibri"/>
          <w:b/>
          <w:bCs/>
        </w:rPr>
        <w:lastRenderedPageBreak/>
        <w:t>Cognition and Learning</w:t>
      </w:r>
      <w:r w:rsidRPr="00AC6408">
        <w:rPr>
          <w:rFonts w:ascii="Calibri" w:hAnsi="Calibri" w:cs="Calibri"/>
        </w:rPr>
        <w:t xml:space="preserve"> </w:t>
      </w:r>
    </w:p>
    <w:p w14:paraId="01EB92FB" w14:textId="192DDBDE" w:rsidR="00594763" w:rsidRPr="00AC6408" w:rsidRDefault="009534E7">
      <w:pPr>
        <w:rPr>
          <w:rFonts w:ascii="Calibri" w:hAnsi="Calibri" w:cs="Calibri"/>
        </w:rPr>
      </w:pPr>
      <w:r w:rsidRPr="00AC6408">
        <w:rPr>
          <w:rFonts w:ascii="Calibri" w:hAnsi="Calibri" w:cs="Calibri"/>
        </w:rPr>
        <w:t xml:space="preserve">For cognition and learning assessments, </w:t>
      </w:r>
      <w:r w:rsidR="00594763" w:rsidRPr="00AC6408">
        <w:rPr>
          <w:rFonts w:ascii="Calibri" w:hAnsi="Calibri" w:cs="Calibri"/>
        </w:rPr>
        <w:t xml:space="preserve">the academy </w:t>
      </w:r>
      <w:proofErr w:type="gramStart"/>
      <w:r w:rsidR="00594763" w:rsidRPr="00AC6408">
        <w:rPr>
          <w:rFonts w:ascii="Calibri" w:hAnsi="Calibri" w:cs="Calibri"/>
        </w:rPr>
        <w:t>is</w:t>
      </w:r>
      <w:r w:rsidRPr="00AC6408">
        <w:rPr>
          <w:rFonts w:ascii="Calibri" w:hAnsi="Calibri" w:cs="Calibri"/>
        </w:rPr>
        <w:t xml:space="preserve"> able to</w:t>
      </w:r>
      <w:proofErr w:type="gramEnd"/>
      <w:r w:rsidRPr="00AC6408">
        <w:rPr>
          <w:rFonts w:ascii="Calibri" w:hAnsi="Calibri" w:cs="Calibri"/>
        </w:rPr>
        <w:t xml:space="preserve"> access a variety of online screening tools</w:t>
      </w:r>
    </w:p>
    <w:p w14:paraId="355E5F8F" w14:textId="0084CE50" w:rsidR="00594763" w:rsidRPr="00AC6408" w:rsidRDefault="009534E7">
      <w:pPr>
        <w:rPr>
          <w:rFonts w:ascii="Calibri" w:hAnsi="Calibri" w:cs="Calibri"/>
        </w:rPr>
      </w:pPr>
      <w:r w:rsidRPr="00AC6408">
        <w:rPr>
          <w:rFonts w:ascii="Calibri" w:hAnsi="Calibri" w:cs="Calibri"/>
        </w:rPr>
        <w:t xml:space="preserve"> </w:t>
      </w:r>
    </w:p>
    <w:p w14:paraId="4554E4B4" w14:textId="77777777" w:rsidR="00FE7B28" w:rsidRPr="00AC6408" w:rsidRDefault="00FE7B28">
      <w:pPr>
        <w:rPr>
          <w:rFonts w:ascii="Calibri" w:hAnsi="Calibri" w:cs="Calibri"/>
        </w:rPr>
      </w:pPr>
    </w:p>
    <w:p w14:paraId="5F5A150E" w14:textId="77777777" w:rsidR="005C6541" w:rsidRPr="00AC6408" w:rsidRDefault="009534E7">
      <w:pPr>
        <w:rPr>
          <w:rFonts w:ascii="Calibri" w:hAnsi="Calibri" w:cs="Calibri"/>
        </w:rPr>
      </w:pPr>
      <w:r w:rsidRPr="00AC6408">
        <w:rPr>
          <w:rFonts w:ascii="Calibri" w:hAnsi="Calibri" w:cs="Calibri"/>
          <w:b/>
          <w:bCs/>
        </w:rPr>
        <w:t>Social Emotional and Mental</w:t>
      </w:r>
      <w:r w:rsidR="005C6541" w:rsidRPr="00AC6408">
        <w:rPr>
          <w:rFonts w:ascii="Calibri" w:hAnsi="Calibri" w:cs="Calibri"/>
          <w:b/>
          <w:bCs/>
        </w:rPr>
        <w:t xml:space="preserve"> </w:t>
      </w:r>
      <w:r w:rsidRPr="00AC6408">
        <w:rPr>
          <w:rFonts w:ascii="Calibri" w:hAnsi="Calibri" w:cs="Calibri"/>
          <w:b/>
          <w:bCs/>
        </w:rPr>
        <w:t>Health</w:t>
      </w:r>
    </w:p>
    <w:p w14:paraId="401B9321" w14:textId="522819CC" w:rsidR="00FE7B28" w:rsidRPr="00AC6408" w:rsidRDefault="009534E7">
      <w:pPr>
        <w:rPr>
          <w:rFonts w:ascii="Calibri" w:hAnsi="Calibri" w:cs="Calibri"/>
        </w:rPr>
      </w:pPr>
      <w:r w:rsidRPr="00AC6408">
        <w:rPr>
          <w:rFonts w:ascii="Calibri" w:hAnsi="Calibri" w:cs="Calibri"/>
        </w:rPr>
        <w:t xml:space="preserve">Where learners have continuing persistent difficulties with social, emotional, and mental health difficulties, </w:t>
      </w:r>
      <w:r w:rsidR="00D529E2" w:rsidRPr="00AC6408">
        <w:rPr>
          <w:rFonts w:ascii="Calibri" w:hAnsi="Calibri" w:cs="Calibri"/>
        </w:rPr>
        <w:t>the academy is</w:t>
      </w:r>
      <w:r w:rsidRPr="00AC6408">
        <w:rPr>
          <w:rFonts w:ascii="Calibri" w:hAnsi="Calibri" w:cs="Calibri"/>
        </w:rPr>
        <w:t xml:space="preserve"> able to refer to child and adolescent mental health services </w:t>
      </w:r>
      <w:proofErr w:type="gramStart"/>
      <w:r w:rsidRPr="00AC6408">
        <w:rPr>
          <w:rFonts w:ascii="Calibri" w:hAnsi="Calibri" w:cs="Calibri"/>
        </w:rPr>
        <w:t>and also</w:t>
      </w:r>
      <w:proofErr w:type="gramEnd"/>
      <w:r w:rsidRPr="00AC6408">
        <w:rPr>
          <w:rFonts w:ascii="Calibri" w:hAnsi="Calibri" w:cs="Calibri"/>
        </w:rPr>
        <w:t xml:space="preserve"> to the local authority behavioural support team, Mental Health Advisory Support Team and Healthy Minds.</w:t>
      </w:r>
    </w:p>
    <w:p w14:paraId="72AAE3EB" w14:textId="77777777" w:rsidR="00FE7B28" w:rsidRPr="00AC6408" w:rsidRDefault="00FE7B28">
      <w:pPr>
        <w:rPr>
          <w:rFonts w:ascii="Calibri" w:hAnsi="Calibri" w:cs="Calibri"/>
        </w:rPr>
      </w:pPr>
    </w:p>
    <w:p w14:paraId="30B6E49E" w14:textId="77777777" w:rsidR="00FE7B28" w:rsidRPr="00AC6408" w:rsidRDefault="009534E7" w:rsidP="00FE7B28">
      <w:pPr>
        <w:rPr>
          <w:rFonts w:ascii="Calibri" w:hAnsi="Calibri" w:cs="Calibri"/>
          <w:b/>
          <w:bCs/>
        </w:rPr>
      </w:pPr>
      <w:r w:rsidRPr="00AC6408">
        <w:rPr>
          <w:rFonts w:ascii="Calibri" w:hAnsi="Calibri" w:cs="Calibri"/>
          <w:b/>
          <w:bCs/>
        </w:rPr>
        <w:t xml:space="preserve"> Physical and/ or Sensory </w:t>
      </w:r>
    </w:p>
    <w:p w14:paraId="15723E42" w14:textId="77777777" w:rsidR="00B06BFB" w:rsidRPr="00AC6408" w:rsidRDefault="009534E7">
      <w:pPr>
        <w:rPr>
          <w:rFonts w:ascii="Calibri" w:hAnsi="Calibri" w:cs="Calibri"/>
        </w:rPr>
      </w:pPr>
      <w:r w:rsidRPr="00AC6408">
        <w:rPr>
          <w:rFonts w:ascii="Calibri" w:hAnsi="Calibri" w:cs="Calibri"/>
        </w:rPr>
        <w:t xml:space="preserve">Where learners have specific physical and/or sensory needs </w:t>
      </w:r>
      <w:r w:rsidR="00D529E2" w:rsidRPr="00AC6408">
        <w:rPr>
          <w:rFonts w:ascii="Calibri" w:hAnsi="Calibri" w:cs="Calibri"/>
        </w:rPr>
        <w:t xml:space="preserve">the academy </w:t>
      </w:r>
      <w:proofErr w:type="gramStart"/>
      <w:r w:rsidR="00D529E2" w:rsidRPr="00AC6408">
        <w:rPr>
          <w:rFonts w:ascii="Calibri" w:hAnsi="Calibri" w:cs="Calibri"/>
        </w:rPr>
        <w:t>is</w:t>
      </w:r>
      <w:r w:rsidRPr="00AC6408">
        <w:rPr>
          <w:rFonts w:ascii="Calibri" w:hAnsi="Calibri" w:cs="Calibri"/>
        </w:rPr>
        <w:t xml:space="preserve"> able to</w:t>
      </w:r>
      <w:proofErr w:type="gramEnd"/>
      <w:r w:rsidRPr="00AC6408">
        <w:rPr>
          <w:rFonts w:ascii="Calibri" w:hAnsi="Calibri" w:cs="Calibri"/>
        </w:rPr>
        <w:t xml:space="preserve"> make referrals to a variety of services including NHS Occupational therapy, sensory advice services and NHS community paediatrics.</w:t>
      </w:r>
    </w:p>
    <w:p w14:paraId="3F2CC62E" w14:textId="77777777" w:rsidR="00B06BFB" w:rsidRPr="00AC6408" w:rsidRDefault="00B06BFB">
      <w:pPr>
        <w:rPr>
          <w:rFonts w:ascii="Calibri" w:hAnsi="Calibri" w:cs="Calibri"/>
          <w:b/>
          <w:bCs/>
        </w:rPr>
      </w:pPr>
    </w:p>
    <w:p w14:paraId="612AAA77" w14:textId="43512E26" w:rsidR="00B06BFB" w:rsidRPr="00AC6408" w:rsidRDefault="00B06BFB">
      <w:pPr>
        <w:rPr>
          <w:rFonts w:ascii="Calibri" w:hAnsi="Calibri" w:cs="Calibri"/>
          <w:b/>
          <w:bCs/>
        </w:rPr>
      </w:pPr>
      <w:r w:rsidRPr="00AC6408">
        <w:rPr>
          <w:rFonts w:ascii="Calibri" w:hAnsi="Calibri" w:cs="Calibri"/>
          <w:b/>
          <w:bCs/>
        </w:rPr>
        <w:t xml:space="preserve">5.10 EHCP- Education Health and Care Plan </w:t>
      </w:r>
    </w:p>
    <w:p w14:paraId="4D6DC628" w14:textId="77777777" w:rsidR="00B06BFB" w:rsidRPr="00AC6408" w:rsidRDefault="00B06BFB">
      <w:pPr>
        <w:rPr>
          <w:rFonts w:ascii="Calibri" w:hAnsi="Calibri" w:cs="Calibri"/>
          <w:b/>
          <w:bCs/>
        </w:rPr>
      </w:pPr>
    </w:p>
    <w:p w14:paraId="7CBD5359" w14:textId="4C64AE65" w:rsidR="00B06BFB" w:rsidRPr="00AC6408" w:rsidRDefault="00B06BFB" w:rsidP="00307E7F">
      <w:pPr>
        <w:rPr>
          <w:rFonts w:ascii="Calibri" w:hAnsi="Calibri" w:cs="Calibri"/>
        </w:rPr>
      </w:pPr>
      <w:r w:rsidRPr="00AC6408">
        <w:rPr>
          <w:rFonts w:ascii="Calibri" w:hAnsi="Calibri" w:cs="Calibri"/>
        </w:rPr>
        <w:t>Where a learner continues to present with significant complex needs, it may be necessary for the academy to make a request for an Education Health and Care Needs Assessment to be made by the local authority.</w:t>
      </w:r>
    </w:p>
    <w:p w14:paraId="01DF3173" w14:textId="77777777" w:rsidR="00B06BFB" w:rsidRPr="00AC6408" w:rsidRDefault="00B06BFB" w:rsidP="00307E7F">
      <w:pPr>
        <w:rPr>
          <w:rFonts w:ascii="Calibri" w:hAnsi="Calibri" w:cs="Calibri"/>
        </w:rPr>
      </w:pPr>
    </w:p>
    <w:p w14:paraId="34CC7BEF" w14:textId="77777777" w:rsidR="00B06BFB" w:rsidRPr="00AC6408" w:rsidRDefault="00B06BFB" w:rsidP="00307E7F">
      <w:pPr>
        <w:rPr>
          <w:rFonts w:ascii="Calibri" w:hAnsi="Calibri" w:cs="Calibri"/>
        </w:rPr>
      </w:pPr>
      <w:r w:rsidRPr="00AC6408">
        <w:rPr>
          <w:rFonts w:ascii="Calibri" w:hAnsi="Calibri" w:cs="Calibri"/>
        </w:rPr>
        <w:t>If the Local Authority agrees to assess the learner’s needs, the parents/carers will be contacted, and the academy will be involved in all discussions surrounding the learner’s needs and the support which may be needed to ensure the learner makes progress.</w:t>
      </w:r>
    </w:p>
    <w:p w14:paraId="3CC38966" w14:textId="77777777" w:rsidR="00B06BFB" w:rsidRPr="00AC6408" w:rsidRDefault="00B06BFB" w:rsidP="00307E7F">
      <w:pPr>
        <w:rPr>
          <w:rFonts w:ascii="Calibri" w:hAnsi="Calibri" w:cs="Calibri"/>
        </w:rPr>
      </w:pPr>
    </w:p>
    <w:p w14:paraId="6BE5396D" w14:textId="4D832F15" w:rsidR="00B06BFB" w:rsidRPr="00AC6408" w:rsidRDefault="00B06BFB" w:rsidP="00307E7F">
      <w:pPr>
        <w:rPr>
          <w:rFonts w:ascii="Calibri" w:hAnsi="Calibri" w:cs="Calibri"/>
        </w:rPr>
      </w:pPr>
      <w:r w:rsidRPr="00AC6408">
        <w:rPr>
          <w:rFonts w:ascii="Calibri" w:hAnsi="Calibri" w:cs="Calibri"/>
        </w:rPr>
        <w:t>An Education, Health and Care Plan may be issued following this process which will provide the academy with additional funding to meet the provisions which are set out in the plan.</w:t>
      </w:r>
    </w:p>
    <w:p w14:paraId="48972B2F" w14:textId="77777777" w:rsidR="00B06BFB" w:rsidRPr="00AC6408" w:rsidRDefault="00B06BFB" w:rsidP="00307E7F">
      <w:pPr>
        <w:rPr>
          <w:rFonts w:ascii="Calibri" w:hAnsi="Calibri" w:cs="Calibri"/>
        </w:rPr>
      </w:pPr>
    </w:p>
    <w:p w14:paraId="03B6E2D8" w14:textId="3CB22307" w:rsidR="00787224" w:rsidRPr="00AC6408" w:rsidRDefault="00B06BFB" w:rsidP="00307E7F">
      <w:pPr>
        <w:rPr>
          <w:rFonts w:ascii="Calibri" w:hAnsi="Calibri" w:cs="Calibri"/>
          <w:b/>
          <w:bCs/>
        </w:rPr>
      </w:pPr>
      <w:r w:rsidRPr="00AC6408">
        <w:rPr>
          <w:rFonts w:ascii="Calibri" w:hAnsi="Calibri" w:cs="Calibri"/>
          <w:b/>
          <w:bCs/>
        </w:rPr>
        <w:t>It is for the academy to decide the most effective way to utilise the funding provided to meet the needs of the learner.</w:t>
      </w:r>
    </w:p>
    <w:p w14:paraId="399E880B" w14:textId="77777777" w:rsidR="00787224" w:rsidRPr="00AC6408" w:rsidRDefault="00787224" w:rsidP="00307E7F">
      <w:pPr>
        <w:rPr>
          <w:rFonts w:ascii="Calibri" w:hAnsi="Calibri" w:cs="Calibri"/>
          <w:b/>
          <w:bCs/>
        </w:rPr>
      </w:pPr>
    </w:p>
    <w:p w14:paraId="53B08AFF" w14:textId="18F69AB0" w:rsidR="00787224" w:rsidRPr="00AC6408" w:rsidRDefault="00B06BFB" w:rsidP="00307E7F">
      <w:pPr>
        <w:rPr>
          <w:rFonts w:ascii="Calibri" w:hAnsi="Calibri" w:cs="Calibri"/>
        </w:rPr>
      </w:pPr>
      <w:r w:rsidRPr="00AC6408">
        <w:rPr>
          <w:rFonts w:ascii="Calibri" w:hAnsi="Calibri" w:cs="Calibri"/>
        </w:rPr>
        <w:t>Once a learner has an EHCP issued, the academy will be responsible for acting on behalf of the LA to call annual review meetings and phased transition reviews.</w:t>
      </w:r>
    </w:p>
    <w:p w14:paraId="10FAB5F9" w14:textId="77777777" w:rsidR="00787224" w:rsidRPr="00AC6408" w:rsidRDefault="00787224" w:rsidP="00307E7F">
      <w:pPr>
        <w:rPr>
          <w:rFonts w:ascii="Calibri" w:hAnsi="Calibri" w:cs="Calibri"/>
        </w:rPr>
      </w:pPr>
    </w:p>
    <w:p w14:paraId="5FD0FBCC" w14:textId="55DE94C1" w:rsidR="00787224" w:rsidRPr="00AC6408" w:rsidRDefault="00B06BFB" w:rsidP="00307E7F">
      <w:pPr>
        <w:rPr>
          <w:rFonts w:ascii="Calibri" w:hAnsi="Calibri" w:cs="Calibri"/>
        </w:rPr>
      </w:pPr>
      <w:r w:rsidRPr="00AC6408">
        <w:rPr>
          <w:rFonts w:ascii="Calibri" w:hAnsi="Calibri" w:cs="Calibri"/>
        </w:rPr>
        <w:t>From time to time, the academy may decide to call an annual review early. This may be because the needs of the learner have changed, and additional funding is required by the academy to enable them to meet the needs of the learner effectively. Also, an early review may be called if the academy feels they are struggling to meet the needs of the learner, in this case, consideration for placement in a specialist setting may be discussed.</w:t>
      </w:r>
    </w:p>
    <w:p w14:paraId="3781D3D4" w14:textId="77777777" w:rsidR="00787224" w:rsidRPr="00AC6408" w:rsidRDefault="00787224" w:rsidP="00307E7F">
      <w:pPr>
        <w:rPr>
          <w:rFonts w:ascii="Calibri" w:hAnsi="Calibri" w:cs="Calibri"/>
        </w:rPr>
      </w:pPr>
    </w:p>
    <w:p w14:paraId="7076634D" w14:textId="77777777" w:rsidR="00787224" w:rsidRPr="00AC6408" w:rsidRDefault="00B06BFB" w:rsidP="00307E7F">
      <w:pPr>
        <w:rPr>
          <w:rFonts w:ascii="Calibri" w:hAnsi="Calibri" w:cs="Calibri"/>
        </w:rPr>
      </w:pPr>
      <w:r w:rsidRPr="00AC6408">
        <w:rPr>
          <w:rFonts w:ascii="Calibri" w:hAnsi="Calibri" w:cs="Calibri"/>
        </w:rPr>
        <w:t>The Local Authority is responsible for agreeing the specialist provision and is reliant on availability of places within said authority.</w:t>
      </w:r>
    </w:p>
    <w:p w14:paraId="2908A726" w14:textId="77777777" w:rsidR="00787224" w:rsidRPr="00AC6408" w:rsidRDefault="00787224" w:rsidP="00307E7F">
      <w:pPr>
        <w:rPr>
          <w:rFonts w:ascii="Calibri" w:hAnsi="Calibri" w:cs="Calibri"/>
        </w:rPr>
      </w:pPr>
    </w:p>
    <w:p w14:paraId="45586311" w14:textId="56FD9737" w:rsidR="00B404E9" w:rsidRPr="00AC6408" w:rsidRDefault="00B06BFB" w:rsidP="00307E7F">
      <w:pPr>
        <w:rPr>
          <w:rFonts w:ascii="Calibri" w:hAnsi="Calibri" w:cs="Calibri"/>
        </w:rPr>
      </w:pPr>
      <w:r w:rsidRPr="00AC6408">
        <w:rPr>
          <w:rFonts w:ascii="Calibri" w:hAnsi="Calibri" w:cs="Calibri"/>
        </w:rPr>
        <w:t xml:space="preserve">It is a fundamental right of parents to make the choice between mainstream and specialist </w:t>
      </w:r>
      <w:proofErr w:type="gramStart"/>
      <w:r w:rsidRPr="00AC6408">
        <w:rPr>
          <w:rFonts w:ascii="Calibri" w:hAnsi="Calibri" w:cs="Calibri"/>
        </w:rPr>
        <w:t>provision</w:t>
      </w:r>
      <w:proofErr w:type="gramEnd"/>
      <w:r w:rsidRPr="00AC6408">
        <w:rPr>
          <w:rFonts w:ascii="Calibri" w:hAnsi="Calibri" w:cs="Calibri"/>
        </w:rPr>
        <w:t xml:space="preserve"> and the local authority has an obligation to consider this choice.</w:t>
      </w:r>
      <w:r w:rsidR="00B404E9" w:rsidRPr="00AC6408">
        <w:rPr>
          <w:rFonts w:ascii="Calibri" w:hAnsi="Calibri" w:cs="Calibri"/>
        </w:rPr>
        <w:br w:type="page"/>
      </w:r>
    </w:p>
    <w:p w14:paraId="2795826D" w14:textId="77777777" w:rsidR="007424F9" w:rsidRDefault="007424F9" w:rsidP="00307E7F">
      <w:pPr>
        <w:pStyle w:val="Default"/>
        <w:numPr>
          <w:ilvl w:val="0"/>
          <w:numId w:val="3"/>
        </w:numPr>
        <w:spacing w:line="276" w:lineRule="auto"/>
        <w:jc w:val="both"/>
        <w:rPr>
          <w:rFonts w:ascii="Calibri" w:hAnsi="Calibri" w:cs="Calibri"/>
          <w:b/>
          <w:bCs/>
          <w:sz w:val="22"/>
          <w:szCs w:val="22"/>
        </w:rPr>
      </w:pPr>
      <w:r w:rsidRPr="00AC6408">
        <w:rPr>
          <w:rFonts w:ascii="Calibri" w:hAnsi="Calibri" w:cs="Calibri"/>
          <w:b/>
          <w:bCs/>
          <w:sz w:val="22"/>
          <w:szCs w:val="22"/>
        </w:rPr>
        <w:lastRenderedPageBreak/>
        <w:t xml:space="preserve">Expertise and Training of Staff </w:t>
      </w:r>
    </w:p>
    <w:p w14:paraId="32F04B45" w14:textId="77777777" w:rsidR="00307E7F" w:rsidRPr="00AC6408" w:rsidRDefault="00307E7F" w:rsidP="00307E7F">
      <w:pPr>
        <w:pStyle w:val="Default"/>
        <w:spacing w:line="276" w:lineRule="auto"/>
        <w:jc w:val="both"/>
        <w:rPr>
          <w:rFonts w:ascii="Calibri" w:hAnsi="Calibri" w:cs="Calibri"/>
          <w:b/>
          <w:bCs/>
          <w:sz w:val="22"/>
          <w:szCs w:val="22"/>
        </w:rPr>
      </w:pPr>
    </w:p>
    <w:p w14:paraId="6841E6B3" w14:textId="37FCF62C" w:rsidR="00BB2F4F" w:rsidRPr="00AC6408" w:rsidRDefault="007424F9" w:rsidP="00307E7F">
      <w:pPr>
        <w:pStyle w:val="Default"/>
        <w:spacing w:line="276" w:lineRule="auto"/>
        <w:jc w:val="both"/>
        <w:rPr>
          <w:rFonts w:ascii="Calibri" w:hAnsi="Calibri" w:cs="Calibri"/>
          <w:sz w:val="22"/>
          <w:szCs w:val="22"/>
        </w:rPr>
      </w:pPr>
      <w:r w:rsidRPr="00AC6408">
        <w:rPr>
          <w:rFonts w:ascii="Calibri" w:hAnsi="Calibri" w:cs="Calibri"/>
          <w:sz w:val="22"/>
          <w:szCs w:val="22"/>
        </w:rPr>
        <w:t>The academy has a named SENCO who has the nationally required qualification for SEN. This will either be the NASENCO award or the NPQSENCO.</w:t>
      </w:r>
      <w:r w:rsidR="00830B91" w:rsidRPr="00AC6408">
        <w:rPr>
          <w:rFonts w:ascii="Calibri" w:hAnsi="Calibri" w:cs="Calibri"/>
          <w:sz w:val="22"/>
          <w:szCs w:val="22"/>
        </w:rPr>
        <w:t xml:space="preserve"> The academy is r</w:t>
      </w:r>
      <w:r w:rsidRPr="00AC6408">
        <w:rPr>
          <w:rFonts w:ascii="Calibri" w:hAnsi="Calibri" w:cs="Calibri"/>
          <w:sz w:val="22"/>
          <w:szCs w:val="22"/>
        </w:rPr>
        <w:t xml:space="preserve">esponsible for arranging </w:t>
      </w:r>
      <w:r w:rsidR="00830B91" w:rsidRPr="00AC6408">
        <w:rPr>
          <w:rFonts w:ascii="Calibri" w:hAnsi="Calibri" w:cs="Calibri"/>
          <w:sz w:val="22"/>
          <w:szCs w:val="22"/>
        </w:rPr>
        <w:t xml:space="preserve">our </w:t>
      </w:r>
      <w:r w:rsidRPr="00AC6408">
        <w:rPr>
          <w:rFonts w:ascii="Calibri" w:hAnsi="Calibri" w:cs="Calibri"/>
          <w:sz w:val="22"/>
          <w:szCs w:val="22"/>
        </w:rPr>
        <w:t>own training, which cover a range of areas specific to the needs of their learners.</w:t>
      </w:r>
    </w:p>
    <w:p w14:paraId="50FB915C" w14:textId="77777777" w:rsidR="007424F9" w:rsidRPr="00AC6408" w:rsidRDefault="007424F9" w:rsidP="00AC6408">
      <w:pPr>
        <w:pStyle w:val="Default"/>
        <w:spacing w:line="276" w:lineRule="auto"/>
        <w:jc w:val="both"/>
        <w:rPr>
          <w:rFonts w:ascii="Calibri" w:hAnsi="Calibri" w:cs="Calibri"/>
          <w:sz w:val="22"/>
          <w:szCs w:val="22"/>
        </w:rPr>
      </w:pPr>
    </w:p>
    <w:p w14:paraId="3B427676" w14:textId="77777777" w:rsidR="000431A4" w:rsidRPr="00AC6408" w:rsidRDefault="000431A4" w:rsidP="00AC6408">
      <w:pPr>
        <w:pStyle w:val="Default"/>
        <w:numPr>
          <w:ilvl w:val="0"/>
          <w:numId w:val="3"/>
        </w:numPr>
        <w:spacing w:line="276" w:lineRule="auto"/>
        <w:jc w:val="both"/>
        <w:rPr>
          <w:rFonts w:ascii="Calibri" w:hAnsi="Calibri" w:cs="Calibri"/>
          <w:b/>
          <w:bCs/>
          <w:sz w:val="22"/>
          <w:szCs w:val="22"/>
        </w:rPr>
      </w:pPr>
      <w:r w:rsidRPr="00AC6408">
        <w:rPr>
          <w:rFonts w:ascii="Calibri" w:hAnsi="Calibri" w:cs="Calibri"/>
          <w:b/>
          <w:bCs/>
          <w:sz w:val="22"/>
          <w:szCs w:val="22"/>
        </w:rPr>
        <w:t>Access to Academy Opportunities</w:t>
      </w:r>
    </w:p>
    <w:p w14:paraId="1CF03FA1" w14:textId="77777777" w:rsidR="000431A4" w:rsidRPr="00AC6408" w:rsidRDefault="000431A4" w:rsidP="00AC6408">
      <w:pPr>
        <w:pStyle w:val="Default"/>
        <w:spacing w:line="276" w:lineRule="auto"/>
        <w:ind w:left="218"/>
        <w:jc w:val="both"/>
        <w:rPr>
          <w:rFonts w:ascii="Calibri" w:hAnsi="Calibri" w:cs="Calibri"/>
          <w:sz w:val="22"/>
          <w:szCs w:val="22"/>
        </w:rPr>
      </w:pPr>
    </w:p>
    <w:p w14:paraId="0B478285" w14:textId="3FE27C26" w:rsidR="000431A4" w:rsidRPr="00AC6408" w:rsidRDefault="000431A4" w:rsidP="00307E7F">
      <w:pPr>
        <w:pStyle w:val="Default"/>
        <w:spacing w:line="276" w:lineRule="auto"/>
        <w:jc w:val="both"/>
        <w:rPr>
          <w:rFonts w:ascii="Calibri" w:hAnsi="Calibri" w:cs="Calibri"/>
          <w:sz w:val="22"/>
          <w:szCs w:val="22"/>
        </w:rPr>
      </w:pPr>
      <w:r w:rsidRPr="00AC6408">
        <w:rPr>
          <w:rFonts w:ascii="Calibri" w:hAnsi="Calibri" w:cs="Calibri"/>
          <w:sz w:val="22"/>
          <w:szCs w:val="22"/>
        </w:rPr>
        <w:t>No learner is ever excluded from taking part in these activities because of their SEN or disability. Where required, an individual risk assessment will take place.</w:t>
      </w:r>
    </w:p>
    <w:p w14:paraId="743E3311" w14:textId="77777777" w:rsidR="000431A4" w:rsidRPr="00AC6408" w:rsidRDefault="000431A4" w:rsidP="00307E7F">
      <w:pPr>
        <w:pStyle w:val="Default"/>
        <w:spacing w:line="276" w:lineRule="auto"/>
        <w:jc w:val="both"/>
        <w:rPr>
          <w:rFonts w:ascii="Calibri" w:hAnsi="Calibri" w:cs="Calibri"/>
          <w:sz w:val="22"/>
          <w:szCs w:val="22"/>
        </w:rPr>
      </w:pPr>
    </w:p>
    <w:p w14:paraId="7BA48661" w14:textId="77777777" w:rsidR="000431A4" w:rsidRPr="00AC6408" w:rsidRDefault="000431A4" w:rsidP="00307E7F">
      <w:pPr>
        <w:pStyle w:val="Default"/>
        <w:spacing w:line="276" w:lineRule="auto"/>
        <w:jc w:val="both"/>
        <w:rPr>
          <w:rFonts w:ascii="Calibri" w:hAnsi="Calibri" w:cs="Calibri"/>
          <w:sz w:val="22"/>
          <w:szCs w:val="22"/>
        </w:rPr>
      </w:pPr>
      <w:r w:rsidRPr="00AC6408">
        <w:rPr>
          <w:rFonts w:ascii="Calibri" w:hAnsi="Calibri" w:cs="Calibri"/>
          <w:sz w:val="22"/>
          <w:szCs w:val="22"/>
        </w:rPr>
        <w:t>All extra-curricular activities and visits are available to all learners, including (where available) academy before and after-school clubs.</w:t>
      </w:r>
    </w:p>
    <w:p w14:paraId="0E8A277F" w14:textId="77777777" w:rsidR="000431A4" w:rsidRPr="00AC6408" w:rsidRDefault="000431A4" w:rsidP="00307E7F">
      <w:pPr>
        <w:pStyle w:val="Default"/>
        <w:spacing w:line="276" w:lineRule="auto"/>
        <w:jc w:val="both"/>
        <w:rPr>
          <w:rFonts w:ascii="Calibri" w:hAnsi="Calibri" w:cs="Calibri"/>
          <w:sz w:val="22"/>
          <w:szCs w:val="22"/>
        </w:rPr>
      </w:pPr>
    </w:p>
    <w:p w14:paraId="2C57F63A" w14:textId="6EC1A534" w:rsidR="000431A4" w:rsidRPr="00AC6408" w:rsidRDefault="000431A4" w:rsidP="00307E7F">
      <w:pPr>
        <w:pStyle w:val="Default"/>
        <w:spacing w:line="276" w:lineRule="auto"/>
        <w:jc w:val="both"/>
        <w:rPr>
          <w:rFonts w:ascii="Calibri" w:hAnsi="Calibri" w:cs="Calibri"/>
          <w:sz w:val="22"/>
          <w:szCs w:val="22"/>
        </w:rPr>
      </w:pPr>
      <w:r w:rsidRPr="00AC6408">
        <w:rPr>
          <w:rFonts w:ascii="Calibri" w:hAnsi="Calibri" w:cs="Calibri"/>
          <w:sz w:val="22"/>
          <w:szCs w:val="22"/>
        </w:rPr>
        <w:t>All learners are encouraged to go on residential trips.</w:t>
      </w:r>
    </w:p>
    <w:p w14:paraId="6F7ACC55" w14:textId="77777777" w:rsidR="000431A4" w:rsidRPr="00AC6408" w:rsidRDefault="000431A4" w:rsidP="00307E7F">
      <w:pPr>
        <w:pStyle w:val="Default"/>
        <w:spacing w:line="276" w:lineRule="auto"/>
        <w:jc w:val="both"/>
        <w:rPr>
          <w:rFonts w:ascii="Calibri" w:hAnsi="Calibri" w:cs="Calibri"/>
          <w:sz w:val="22"/>
          <w:szCs w:val="22"/>
        </w:rPr>
      </w:pPr>
    </w:p>
    <w:p w14:paraId="277863A8" w14:textId="0DAD4CB7" w:rsidR="000431A4" w:rsidRPr="00AC6408" w:rsidRDefault="000431A4" w:rsidP="00307E7F">
      <w:pPr>
        <w:pStyle w:val="Default"/>
        <w:spacing w:line="276" w:lineRule="auto"/>
        <w:jc w:val="both"/>
        <w:rPr>
          <w:rFonts w:ascii="Calibri" w:hAnsi="Calibri" w:cs="Calibri"/>
          <w:sz w:val="22"/>
          <w:szCs w:val="22"/>
        </w:rPr>
      </w:pPr>
      <w:r w:rsidRPr="00AC6408">
        <w:rPr>
          <w:rFonts w:ascii="Calibri" w:hAnsi="Calibri" w:cs="Calibri"/>
          <w:sz w:val="22"/>
          <w:szCs w:val="22"/>
        </w:rPr>
        <w:t>All learners are encouraged to take part in sports day/plays/special workshops, etc.</w:t>
      </w:r>
    </w:p>
    <w:p w14:paraId="55A7E667" w14:textId="77777777" w:rsidR="000431A4" w:rsidRPr="00AC6408" w:rsidRDefault="000431A4" w:rsidP="00307E7F">
      <w:pPr>
        <w:pStyle w:val="Default"/>
        <w:spacing w:line="276" w:lineRule="auto"/>
        <w:jc w:val="both"/>
        <w:rPr>
          <w:rFonts w:ascii="Calibri" w:hAnsi="Calibri" w:cs="Calibri"/>
          <w:sz w:val="22"/>
          <w:szCs w:val="22"/>
        </w:rPr>
      </w:pPr>
    </w:p>
    <w:p w14:paraId="28C4166C" w14:textId="5093EAEA" w:rsidR="007424F9" w:rsidRPr="00AC6408" w:rsidRDefault="000431A4" w:rsidP="00307E7F">
      <w:pPr>
        <w:pStyle w:val="Default"/>
        <w:spacing w:line="276" w:lineRule="auto"/>
        <w:jc w:val="both"/>
        <w:rPr>
          <w:rFonts w:ascii="Calibri" w:hAnsi="Calibri" w:cs="Calibri"/>
          <w:sz w:val="22"/>
          <w:szCs w:val="22"/>
        </w:rPr>
      </w:pPr>
      <w:r w:rsidRPr="00AC6408">
        <w:rPr>
          <w:rFonts w:ascii="Calibri" w:hAnsi="Calibri" w:cs="Calibri"/>
          <w:sz w:val="22"/>
          <w:szCs w:val="22"/>
        </w:rPr>
        <w:t>More information about access to the academy and its facilities can be found in the individual Academy accessibility plan.</w:t>
      </w:r>
    </w:p>
    <w:p w14:paraId="25884E1A" w14:textId="77777777" w:rsidR="000431A4" w:rsidRPr="00AC6408" w:rsidRDefault="000431A4" w:rsidP="00AC6408">
      <w:pPr>
        <w:pStyle w:val="Default"/>
        <w:spacing w:line="276" w:lineRule="auto"/>
        <w:ind w:left="142"/>
        <w:jc w:val="both"/>
        <w:rPr>
          <w:rFonts w:ascii="Calibri" w:hAnsi="Calibri" w:cs="Calibri"/>
          <w:sz w:val="22"/>
          <w:szCs w:val="22"/>
        </w:rPr>
      </w:pPr>
    </w:p>
    <w:p w14:paraId="0EF89EDB" w14:textId="77777777" w:rsidR="00AC6408" w:rsidRDefault="0011078D" w:rsidP="00AC6408">
      <w:pPr>
        <w:pStyle w:val="Default"/>
        <w:numPr>
          <w:ilvl w:val="0"/>
          <w:numId w:val="3"/>
        </w:numPr>
        <w:spacing w:line="276" w:lineRule="auto"/>
        <w:jc w:val="both"/>
        <w:rPr>
          <w:rFonts w:ascii="Calibri" w:hAnsi="Calibri" w:cs="Calibri"/>
          <w:b/>
          <w:bCs/>
          <w:sz w:val="22"/>
          <w:szCs w:val="22"/>
        </w:rPr>
      </w:pPr>
      <w:r w:rsidRPr="00AC6408">
        <w:rPr>
          <w:rFonts w:ascii="Calibri" w:hAnsi="Calibri" w:cs="Calibri"/>
          <w:b/>
          <w:bCs/>
          <w:sz w:val="22"/>
          <w:szCs w:val="22"/>
        </w:rPr>
        <w:t xml:space="preserve">Support for other Needs </w:t>
      </w:r>
    </w:p>
    <w:p w14:paraId="0D06CD98" w14:textId="6DAAF8DE" w:rsidR="0011078D" w:rsidRPr="00AC6408" w:rsidRDefault="0011078D" w:rsidP="00AC6408">
      <w:pPr>
        <w:pStyle w:val="Default"/>
        <w:spacing w:line="276" w:lineRule="auto"/>
        <w:ind w:left="-142"/>
        <w:jc w:val="both"/>
        <w:rPr>
          <w:rFonts w:ascii="Calibri" w:hAnsi="Calibri" w:cs="Calibri"/>
          <w:b/>
          <w:bCs/>
          <w:sz w:val="22"/>
          <w:szCs w:val="22"/>
        </w:rPr>
      </w:pPr>
      <w:r w:rsidRPr="00AC6408">
        <w:rPr>
          <w:rFonts w:ascii="Calibri" w:hAnsi="Calibri" w:cs="Calibri"/>
          <w:b/>
          <w:bCs/>
          <w:sz w:val="22"/>
          <w:szCs w:val="22"/>
        </w:rPr>
        <w:t>8.1 Support for improving emotional, social, and mental health</w:t>
      </w:r>
      <w:r w:rsidRPr="00AC6408">
        <w:rPr>
          <w:rFonts w:ascii="Calibri" w:hAnsi="Calibri" w:cs="Calibri"/>
          <w:sz w:val="22"/>
          <w:szCs w:val="22"/>
        </w:rPr>
        <w:t xml:space="preserve"> </w:t>
      </w:r>
    </w:p>
    <w:p w14:paraId="6BFC7AAC" w14:textId="77777777" w:rsidR="0011078D" w:rsidRPr="00AC6408" w:rsidRDefault="0011078D" w:rsidP="00AC6408">
      <w:pPr>
        <w:pStyle w:val="Default"/>
        <w:spacing w:line="276" w:lineRule="auto"/>
        <w:rPr>
          <w:rFonts w:ascii="Calibri" w:hAnsi="Calibri" w:cs="Calibri"/>
          <w:sz w:val="22"/>
          <w:szCs w:val="22"/>
        </w:rPr>
      </w:pPr>
    </w:p>
    <w:p w14:paraId="1621FF93" w14:textId="77777777" w:rsidR="0011078D" w:rsidRPr="00AC6408" w:rsidRDefault="0011078D" w:rsidP="00215742">
      <w:pPr>
        <w:pStyle w:val="Default"/>
        <w:spacing w:line="276" w:lineRule="auto"/>
        <w:rPr>
          <w:rFonts w:ascii="Calibri" w:hAnsi="Calibri" w:cs="Calibri"/>
          <w:sz w:val="22"/>
          <w:szCs w:val="22"/>
        </w:rPr>
      </w:pPr>
      <w:r w:rsidRPr="00AC6408">
        <w:rPr>
          <w:rFonts w:ascii="Calibri" w:hAnsi="Calibri" w:cs="Calibri"/>
          <w:sz w:val="22"/>
          <w:szCs w:val="22"/>
        </w:rPr>
        <w:t>The Academy provides support for learners to improve their emotional and social development in the following ways:</w:t>
      </w:r>
    </w:p>
    <w:p w14:paraId="5BD795D4" w14:textId="395214C5" w:rsidR="0011078D" w:rsidRPr="00AC6408" w:rsidRDefault="0011078D" w:rsidP="00215742">
      <w:pPr>
        <w:pStyle w:val="Default"/>
        <w:spacing w:line="276" w:lineRule="auto"/>
        <w:rPr>
          <w:rFonts w:ascii="Calibri" w:hAnsi="Calibri" w:cs="Calibri"/>
          <w:sz w:val="22"/>
          <w:szCs w:val="22"/>
        </w:rPr>
      </w:pPr>
      <w:r w:rsidRPr="00AC6408">
        <w:rPr>
          <w:rFonts w:ascii="Calibri" w:hAnsi="Calibri" w:cs="Calibri"/>
          <w:sz w:val="22"/>
          <w:szCs w:val="22"/>
        </w:rPr>
        <w:t xml:space="preserve">• Learners with SEN are encouraged to be part in school leadership roles </w:t>
      </w:r>
      <w:proofErr w:type="spellStart"/>
      <w:proofErr w:type="gramStart"/>
      <w:r w:rsidRPr="00AC6408">
        <w:rPr>
          <w:rFonts w:ascii="Calibri" w:hAnsi="Calibri" w:cs="Calibri"/>
          <w:sz w:val="22"/>
          <w:szCs w:val="22"/>
        </w:rPr>
        <w:t>i</w:t>
      </w:r>
      <w:proofErr w:type="spellEnd"/>
      <w:r w:rsidRPr="00AC6408">
        <w:rPr>
          <w:rFonts w:ascii="Calibri" w:hAnsi="Calibri" w:cs="Calibri"/>
          <w:sz w:val="22"/>
          <w:szCs w:val="22"/>
        </w:rPr>
        <w:t>.,e</w:t>
      </w:r>
      <w:proofErr w:type="gramEnd"/>
      <w:r w:rsidRPr="00AC6408">
        <w:rPr>
          <w:rFonts w:ascii="Calibri" w:hAnsi="Calibri" w:cs="Calibri"/>
          <w:sz w:val="22"/>
          <w:szCs w:val="22"/>
        </w:rPr>
        <w:t xml:space="preserve"> collective worship, school council etc</w:t>
      </w:r>
    </w:p>
    <w:p w14:paraId="0B8915CF" w14:textId="4635E7F7" w:rsidR="0011078D" w:rsidRPr="00AC6408" w:rsidRDefault="0011078D" w:rsidP="00215742">
      <w:pPr>
        <w:pStyle w:val="Default"/>
        <w:spacing w:line="276" w:lineRule="auto"/>
        <w:rPr>
          <w:rFonts w:ascii="Calibri" w:hAnsi="Calibri" w:cs="Calibri"/>
          <w:sz w:val="22"/>
          <w:szCs w:val="22"/>
        </w:rPr>
      </w:pPr>
      <w:r w:rsidRPr="00AC6408">
        <w:rPr>
          <w:rFonts w:ascii="Calibri" w:hAnsi="Calibri" w:cs="Calibri"/>
          <w:sz w:val="22"/>
          <w:szCs w:val="22"/>
        </w:rPr>
        <w:t>• Learners with SEN are also encouraged to be take part in all clubs to promote teamwork/building friendships etc.</w:t>
      </w:r>
    </w:p>
    <w:p w14:paraId="3A9618F0" w14:textId="0C6F6D36" w:rsidR="0011078D" w:rsidRPr="00AC6408" w:rsidRDefault="0011078D" w:rsidP="00215742">
      <w:pPr>
        <w:pStyle w:val="Default"/>
        <w:spacing w:line="276" w:lineRule="auto"/>
        <w:rPr>
          <w:rFonts w:ascii="Calibri" w:hAnsi="Calibri" w:cs="Calibri"/>
          <w:sz w:val="22"/>
          <w:szCs w:val="22"/>
        </w:rPr>
      </w:pPr>
      <w:r w:rsidRPr="00AC6408">
        <w:rPr>
          <w:rFonts w:ascii="Calibri" w:hAnsi="Calibri" w:cs="Calibri"/>
          <w:sz w:val="22"/>
          <w:szCs w:val="22"/>
        </w:rPr>
        <w:t>• Elite Sport sessions</w:t>
      </w:r>
      <w:r w:rsidR="002516E6" w:rsidRPr="00AC6408">
        <w:rPr>
          <w:rFonts w:ascii="Calibri" w:hAnsi="Calibri" w:cs="Calibri"/>
          <w:sz w:val="22"/>
          <w:szCs w:val="22"/>
        </w:rPr>
        <w:t>, clubs and matches</w:t>
      </w:r>
    </w:p>
    <w:p w14:paraId="6014F124" w14:textId="2AA01B8C" w:rsidR="002516E6" w:rsidRPr="00AC6408" w:rsidRDefault="0011078D" w:rsidP="00215742">
      <w:pPr>
        <w:pStyle w:val="Default"/>
        <w:spacing w:line="276" w:lineRule="auto"/>
        <w:rPr>
          <w:rFonts w:ascii="Calibri" w:hAnsi="Calibri" w:cs="Calibri"/>
          <w:sz w:val="22"/>
          <w:szCs w:val="22"/>
        </w:rPr>
      </w:pPr>
      <w:r w:rsidRPr="00AC6408">
        <w:rPr>
          <w:rFonts w:ascii="Calibri" w:hAnsi="Calibri" w:cs="Calibri"/>
          <w:sz w:val="22"/>
          <w:szCs w:val="22"/>
        </w:rPr>
        <w:t>• Referrals to the Healthy Minds service which can support learners with their social and emotional needs.</w:t>
      </w:r>
    </w:p>
    <w:p w14:paraId="5EA182AB" w14:textId="5B4D8128" w:rsidR="002516E6" w:rsidRPr="00AC6408" w:rsidRDefault="0011078D" w:rsidP="00215742">
      <w:pPr>
        <w:pStyle w:val="Default"/>
        <w:spacing w:line="276" w:lineRule="auto"/>
        <w:rPr>
          <w:rFonts w:ascii="Calibri" w:hAnsi="Calibri" w:cs="Calibri"/>
          <w:sz w:val="22"/>
          <w:szCs w:val="22"/>
        </w:rPr>
      </w:pPr>
      <w:r w:rsidRPr="00AC6408">
        <w:rPr>
          <w:rFonts w:ascii="Calibri" w:hAnsi="Calibri" w:cs="Calibri"/>
          <w:sz w:val="22"/>
          <w:szCs w:val="22"/>
        </w:rPr>
        <w:t>• Referrals to CAMHS when learners are struggling with their emotions and/ or mental health</w:t>
      </w:r>
    </w:p>
    <w:p w14:paraId="429F8857" w14:textId="4760B751" w:rsidR="00821982" w:rsidRPr="00AC6408" w:rsidRDefault="0011078D" w:rsidP="00215742">
      <w:pPr>
        <w:pStyle w:val="Default"/>
        <w:spacing w:line="276" w:lineRule="auto"/>
        <w:rPr>
          <w:rFonts w:ascii="Calibri" w:hAnsi="Calibri" w:cs="Calibri"/>
          <w:sz w:val="22"/>
          <w:szCs w:val="22"/>
        </w:rPr>
      </w:pPr>
      <w:r w:rsidRPr="00AC6408">
        <w:rPr>
          <w:rFonts w:ascii="Calibri" w:hAnsi="Calibri" w:cs="Calibri"/>
          <w:sz w:val="22"/>
          <w:szCs w:val="22"/>
        </w:rPr>
        <w:t>• Intervention programmes which specifically target the learner’s area of need.</w:t>
      </w:r>
    </w:p>
    <w:p w14:paraId="129355DF" w14:textId="77777777" w:rsidR="00215742" w:rsidRDefault="00215742" w:rsidP="00215742">
      <w:pPr>
        <w:pStyle w:val="Default"/>
        <w:spacing w:line="276" w:lineRule="auto"/>
        <w:jc w:val="both"/>
        <w:rPr>
          <w:rFonts w:ascii="Calibri" w:hAnsi="Calibri" w:cs="Calibri"/>
          <w:sz w:val="22"/>
          <w:szCs w:val="22"/>
        </w:rPr>
      </w:pPr>
    </w:p>
    <w:p w14:paraId="22F7BE7C" w14:textId="3F509C92" w:rsidR="000431A4" w:rsidRPr="00AC6408" w:rsidRDefault="0011078D" w:rsidP="00215742">
      <w:pPr>
        <w:pStyle w:val="Default"/>
        <w:spacing w:line="276" w:lineRule="auto"/>
        <w:jc w:val="both"/>
        <w:rPr>
          <w:rFonts w:ascii="Calibri" w:hAnsi="Calibri" w:cs="Calibri"/>
          <w:b/>
          <w:bCs/>
          <w:sz w:val="22"/>
          <w:szCs w:val="22"/>
        </w:rPr>
      </w:pPr>
      <w:r w:rsidRPr="00AC6408">
        <w:rPr>
          <w:rFonts w:ascii="Calibri" w:hAnsi="Calibri" w:cs="Calibri"/>
          <w:b/>
          <w:bCs/>
          <w:sz w:val="22"/>
          <w:szCs w:val="22"/>
        </w:rPr>
        <w:t>There is a zero-tolerance approach to bullying.</w:t>
      </w:r>
    </w:p>
    <w:p w14:paraId="04C431C5" w14:textId="77777777" w:rsidR="00AC6408" w:rsidRDefault="00AC6408" w:rsidP="00AC6408">
      <w:pPr>
        <w:pStyle w:val="Default"/>
        <w:jc w:val="both"/>
        <w:rPr>
          <w:rFonts w:ascii="Calibri" w:hAnsi="Calibri" w:cs="Calibri"/>
          <w:b/>
          <w:color w:val="00B0F0"/>
          <w:sz w:val="22"/>
          <w:szCs w:val="22"/>
        </w:rPr>
      </w:pPr>
    </w:p>
    <w:p w14:paraId="2B0CED8D" w14:textId="49CE273D" w:rsidR="00821982" w:rsidRPr="00AC6408" w:rsidRDefault="00821982" w:rsidP="00AC6408">
      <w:pPr>
        <w:pStyle w:val="Default"/>
        <w:jc w:val="both"/>
        <w:rPr>
          <w:rFonts w:ascii="Calibri" w:hAnsi="Calibri" w:cs="Calibri"/>
          <w:b/>
          <w:bCs/>
          <w:sz w:val="22"/>
          <w:szCs w:val="22"/>
        </w:rPr>
      </w:pPr>
      <w:r w:rsidRPr="00AC6408">
        <w:rPr>
          <w:rFonts w:ascii="Calibri" w:hAnsi="Calibri" w:cs="Calibri"/>
          <w:b/>
          <w:bCs/>
          <w:sz w:val="22"/>
          <w:szCs w:val="22"/>
        </w:rPr>
        <w:t xml:space="preserve">8.2 Support for challenging behaviour </w:t>
      </w:r>
    </w:p>
    <w:p w14:paraId="28FFC712" w14:textId="77777777" w:rsidR="00821982" w:rsidRPr="00AC6408" w:rsidRDefault="00821982" w:rsidP="00AC6408">
      <w:pPr>
        <w:pStyle w:val="Default"/>
        <w:ind w:left="142"/>
        <w:jc w:val="both"/>
        <w:rPr>
          <w:rFonts w:ascii="Calibri" w:hAnsi="Calibri" w:cs="Calibri"/>
          <w:sz w:val="22"/>
          <w:szCs w:val="22"/>
        </w:rPr>
      </w:pPr>
    </w:p>
    <w:p w14:paraId="2BF1E5E3" w14:textId="77777777" w:rsidR="00821982" w:rsidRPr="00AC6408" w:rsidRDefault="00821982" w:rsidP="00AC6408">
      <w:pPr>
        <w:pStyle w:val="Default"/>
        <w:jc w:val="both"/>
        <w:rPr>
          <w:rFonts w:ascii="Calibri" w:hAnsi="Calibri" w:cs="Calibri"/>
          <w:sz w:val="22"/>
          <w:szCs w:val="22"/>
        </w:rPr>
      </w:pPr>
      <w:r w:rsidRPr="00AC6408">
        <w:rPr>
          <w:rFonts w:ascii="Calibri" w:hAnsi="Calibri" w:cs="Calibri"/>
          <w:sz w:val="22"/>
          <w:szCs w:val="22"/>
        </w:rPr>
        <w:t>Although behaviour is no longer a specific area in the Code of Practice (2015), the academy recognises that where behaviour has become particularly challenging it will affect their ability to access the learning normally provided for learners their age.</w:t>
      </w:r>
    </w:p>
    <w:p w14:paraId="61533D8B" w14:textId="77777777" w:rsidR="00821982" w:rsidRPr="00AC6408" w:rsidRDefault="00821982" w:rsidP="00AC6408">
      <w:pPr>
        <w:pStyle w:val="Default"/>
        <w:jc w:val="both"/>
        <w:rPr>
          <w:rFonts w:ascii="Calibri" w:hAnsi="Calibri" w:cs="Calibri"/>
          <w:sz w:val="22"/>
          <w:szCs w:val="22"/>
        </w:rPr>
      </w:pPr>
    </w:p>
    <w:p w14:paraId="3158D5B2" w14:textId="77777777" w:rsidR="00821982" w:rsidRPr="00AC6408" w:rsidRDefault="00821982" w:rsidP="00AC6408">
      <w:pPr>
        <w:pStyle w:val="Default"/>
        <w:jc w:val="both"/>
        <w:rPr>
          <w:rFonts w:ascii="Calibri" w:hAnsi="Calibri" w:cs="Calibri"/>
          <w:sz w:val="22"/>
          <w:szCs w:val="22"/>
        </w:rPr>
      </w:pPr>
      <w:r w:rsidRPr="00AC6408">
        <w:rPr>
          <w:rFonts w:ascii="Calibri" w:hAnsi="Calibri" w:cs="Calibri"/>
          <w:sz w:val="22"/>
          <w:szCs w:val="22"/>
        </w:rPr>
        <w:lastRenderedPageBreak/>
        <w:t xml:space="preserve"> Where this is the case, the academy will follow the protocol for supporting learners who display challenging behaviour. This will include developing a behaviour plan and assessing whether there are unmet learning needs, which are contributing towards the behaviours which are being displayed.</w:t>
      </w:r>
    </w:p>
    <w:p w14:paraId="11E4F9A1" w14:textId="77777777" w:rsidR="00821982" w:rsidRPr="00AC6408" w:rsidRDefault="00821982" w:rsidP="00AC6408">
      <w:pPr>
        <w:pStyle w:val="Default"/>
        <w:jc w:val="both"/>
        <w:rPr>
          <w:rFonts w:ascii="Calibri" w:hAnsi="Calibri" w:cs="Calibri"/>
          <w:sz w:val="22"/>
          <w:szCs w:val="22"/>
        </w:rPr>
      </w:pPr>
    </w:p>
    <w:p w14:paraId="1A6C6E7A" w14:textId="380AD047" w:rsidR="000431A4" w:rsidRPr="00AC6408" w:rsidRDefault="00821982" w:rsidP="00AC6408">
      <w:pPr>
        <w:pStyle w:val="Default"/>
        <w:jc w:val="both"/>
        <w:rPr>
          <w:rFonts w:ascii="Calibri" w:hAnsi="Calibri" w:cs="Calibri"/>
          <w:b/>
          <w:color w:val="00B0F0"/>
          <w:sz w:val="22"/>
          <w:szCs w:val="22"/>
        </w:rPr>
      </w:pPr>
      <w:r w:rsidRPr="00AC6408">
        <w:rPr>
          <w:rFonts w:ascii="Calibri" w:hAnsi="Calibri" w:cs="Calibri"/>
          <w:sz w:val="22"/>
          <w:szCs w:val="22"/>
        </w:rPr>
        <w:t xml:space="preserve"> Following a period of support, through a behaviour plan and supportive planned interventions, and where behaviours continue to be challenging, the academy will follow the Lincolnshire Ladder for Behaviour Intervention which may lead to a managed move or a placement in a learner referral unit.</w:t>
      </w:r>
    </w:p>
    <w:p w14:paraId="71A17BC1" w14:textId="77777777" w:rsidR="000431A4" w:rsidRPr="00AC6408" w:rsidRDefault="000431A4" w:rsidP="00AC6408">
      <w:pPr>
        <w:pStyle w:val="Default"/>
        <w:jc w:val="both"/>
        <w:rPr>
          <w:rFonts w:ascii="Calibri" w:hAnsi="Calibri" w:cs="Calibri"/>
          <w:b/>
          <w:color w:val="00B0F0"/>
          <w:sz w:val="22"/>
          <w:szCs w:val="22"/>
        </w:rPr>
      </w:pPr>
    </w:p>
    <w:p w14:paraId="05935E4E" w14:textId="79E632DE" w:rsidR="00AD1E77" w:rsidRPr="00AC6408" w:rsidRDefault="00AD1E77" w:rsidP="00AC6408">
      <w:pPr>
        <w:pStyle w:val="Default"/>
        <w:numPr>
          <w:ilvl w:val="0"/>
          <w:numId w:val="3"/>
        </w:numPr>
        <w:jc w:val="both"/>
        <w:rPr>
          <w:rFonts w:ascii="Calibri" w:hAnsi="Calibri" w:cs="Calibri"/>
          <w:sz w:val="22"/>
          <w:szCs w:val="22"/>
        </w:rPr>
      </w:pPr>
      <w:r w:rsidRPr="00AC6408">
        <w:rPr>
          <w:rFonts w:ascii="Calibri" w:hAnsi="Calibri" w:cs="Calibri"/>
          <w:b/>
          <w:bCs/>
          <w:sz w:val="22"/>
          <w:szCs w:val="22"/>
        </w:rPr>
        <w:t>Transition arrangements</w:t>
      </w:r>
      <w:r w:rsidRPr="00AC6408">
        <w:rPr>
          <w:rFonts w:ascii="Calibri" w:hAnsi="Calibri" w:cs="Calibri"/>
          <w:sz w:val="22"/>
          <w:szCs w:val="22"/>
        </w:rPr>
        <w:t xml:space="preserve"> </w:t>
      </w:r>
    </w:p>
    <w:p w14:paraId="2B8F1CC6" w14:textId="77777777" w:rsidR="00AD1E77" w:rsidRPr="00AC6408" w:rsidRDefault="00AD1E77" w:rsidP="00AC6408">
      <w:pPr>
        <w:pStyle w:val="Default"/>
        <w:ind w:left="218"/>
        <w:jc w:val="both"/>
        <w:rPr>
          <w:rFonts w:ascii="Calibri" w:hAnsi="Calibri" w:cs="Calibri"/>
          <w:b/>
          <w:color w:val="00B0F0"/>
          <w:sz w:val="22"/>
          <w:szCs w:val="22"/>
        </w:rPr>
      </w:pPr>
    </w:p>
    <w:p w14:paraId="125379CA" w14:textId="77777777"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Kirkby la Thorpe Academy is committed to ensuring learners have successful transitions at all stages. Whether this be the next class or another school.</w:t>
      </w:r>
    </w:p>
    <w:p w14:paraId="6B54EB6C" w14:textId="6B7F3DB8"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Transition planning for individual learners will begin as early as possible to ensure a smooth transition from one phase of education to another and between year groups.</w:t>
      </w:r>
    </w:p>
    <w:p w14:paraId="1461C182" w14:textId="77777777" w:rsidR="00D5567F" w:rsidRPr="00AC6408" w:rsidRDefault="00D5567F" w:rsidP="00AC6408">
      <w:pPr>
        <w:pStyle w:val="Default"/>
        <w:rPr>
          <w:rFonts w:ascii="Calibri" w:hAnsi="Calibri" w:cs="Calibri"/>
          <w:sz w:val="22"/>
          <w:szCs w:val="22"/>
        </w:rPr>
      </w:pPr>
    </w:p>
    <w:p w14:paraId="69EC92E9" w14:textId="56CD7E48"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Transition for will take different format for different learners but may include some or all the following:</w:t>
      </w:r>
    </w:p>
    <w:p w14:paraId="57786A69" w14:textId="77777777"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 Extra transition days</w:t>
      </w:r>
    </w:p>
    <w:p w14:paraId="5DA802E6" w14:textId="2472673A"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 Extra visits with parents</w:t>
      </w:r>
    </w:p>
    <w:p w14:paraId="1145D869" w14:textId="53EED218"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 Meetings with new teachers</w:t>
      </w:r>
    </w:p>
    <w:p w14:paraId="764724A9" w14:textId="465DEE14"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 Buddy system</w:t>
      </w:r>
    </w:p>
    <w:p w14:paraId="690A7C28" w14:textId="77777777"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 Transition books</w:t>
      </w:r>
    </w:p>
    <w:p w14:paraId="47EE8B20" w14:textId="77777777" w:rsidR="00AC6408" w:rsidRDefault="00AC6408" w:rsidP="00AC6408">
      <w:pPr>
        <w:pStyle w:val="Default"/>
        <w:rPr>
          <w:rFonts w:ascii="Calibri" w:hAnsi="Calibri" w:cs="Calibri"/>
          <w:sz w:val="22"/>
          <w:szCs w:val="22"/>
        </w:rPr>
      </w:pPr>
    </w:p>
    <w:p w14:paraId="68546F11" w14:textId="16795640" w:rsidR="00D5567F" w:rsidRPr="00AC6408" w:rsidRDefault="00AD1E77" w:rsidP="00AC6408">
      <w:pPr>
        <w:pStyle w:val="Default"/>
        <w:rPr>
          <w:rFonts w:ascii="Calibri" w:hAnsi="Calibri" w:cs="Calibri"/>
          <w:sz w:val="22"/>
          <w:szCs w:val="22"/>
        </w:rPr>
      </w:pPr>
      <w:r w:rsidRPr="00AC6408">
        <w:rPr>
          <w:rFonts w:ascii="Calibri" w:hAnsi="Calibri" w:cs="Calibri"/>
          <w:sz w:val="22"/>
          <w:szCs w:val="22"/>
        </w:rPr>
        <w:t xml:space="preserve"> Where learners are moving schools, </w:t>
      </w:r>
      <w:r w:rsidR="00D5567F" w:rsidRPr="00AC6408">
        <w:rPr>
          <w:rFonts w:ascii="Calibri" w:hAnsi="Calibri" w:cs="Calibri"/>
          <w:sz w:val="22"/>
          <w:szCs w:val="22"/>
        </w:rPr>
        <w:t xml:space="preserve">the </w:t>
      </w:r>
      <w:r w:rsidR="00AC6408" w:rsidRPr="00AC6408">
        <w:rPr>
          <w:rFonts w:ascii="Calibri" w:hAnsi="Calibri" w:cs="Calibri"/>
          <w:sz w:val="22"/>
          <w:szCs w:val="22"/>
        </w:rPr>
        <w:t>academy</w:t>
      </w:r>
      <w:r w:rsidRPr="00AC6408">
        <w:rPr>
          <w:rFonts w:ascii="Calibri" w:hAnsi="Calibri" w:cs="Calibri"/>
          <w:sz w:val="22"/>
          <w:szCs w:val="22"/>
        </w:rPr>
        <w:t xml:space="preserve"> will share information with the school, college, or other setting the learner is moving to with the consent of the parent/ carer. Where a learner has an EHCP, the discussion about the next stage of education will happen in or around the Year 5 annual review. The Local Authority is then responsible for consulting with the local secondary schools who will have to state whether they can meet the needs of the learner or not. Parents of learners with EHCPs </w:t>
      </w:r>
      <w:r w:rsidRPr="00AC6408">
        <w:rPr>
          <w:rFonts w:ascii="Calibri" w:hAnsi="Calibri" w:cs="Calibri"/>
          <w:b/>
          <w:bCs/>
          <w:sz w:val="22"/>
          <w:szCs w:val="22"/>
        </w:rPr>
        <w:t>do not</w:t>
      </w:r>
      <w:r w:rsidRPr="00AC6408">
        <w:rPr>
          <w:rFonts w:ascii="Calibri" w:hAnsi="Calibri" w:cs="Calibri"/>
          <w:sz w:val="22"/>
          <w:szCs w:val="22"/>
        </w:rPr>
        <w:t xml:space="preserve"> need to apply for a secondary school in the normal way and they will not have a place confirmed in the normal way either. </w:t>
      </w:r>
    </w:p>
    <w:p w14:paraId="6ADAB9FD" w14:textId="77777777" w:rsidR="00AC6408" w:rsidRDefault="00AC6408" w:rsidP="00AC6408">
      <w:pPr>
        <w:pStyle w:val="Default"/>
        <w:rPr>
          <w:rFonts w:ascii="Calibri" w:hAnsi="Calibri" w:cs="Calibri"/>
          <w:sz w:val="22"/>
          <w:szCs w:val="22"/>
        </w:rPr>
      </w:pPr>
    </w:p>
    <w:p w14:paraId="33A2BA25" w14:textId="7EA714ED" w:rsidR="00AD1E77" w:rsidRPr="00AC6408" w:rsidRDefault="00AD1E77" w:rsidP="00AC6408">
      <w:pPr>
        <w:pStyle w:val="Default"/>
        <w:rPr>
          <w:rFonts w:ascii="Calibri" w:hAnsi="Calibri" w:cs="Calibri"/>
          <w:b/>
          <w:color w:val="00B0F0"/>
          <w:sz w:val="22"/>
          <w:szCs w:val="22"/>
        </w:rPr>
      </w:pPr>
      <w:r w:rsidRPr="00AC6408">
        <w:rPr>
          <w:rFonts w:ascii="Calibri" w:hAnsi="Calibri" w:cs="Calibri"/>
          <w:sz w:val="22"/>
          <w:szCs w:val="22"/>
        </w:rPr>
        <w:t>Where learners are moving on from secondary to further education or training then the process will begin in Year 9.</w:t>
      </w:r>
    </w:p>
    <w:p w14:paraId="66A3C7CB" w14:textId="77777777" w:rsidR="000431A4" w:rsidRPr="00AC6408" w:rsidRDefault="000431A4" w:rsidP="00AC6408">
      <w:pPr>
        <w:pStyle w:val="Default"/>
        <w:jc w:val="both"/>
        <w:rPr>
          <w:rFonts w:ascii="Calibri" w:hAnsi="Calibri" w:cs="Calibri"/>
          <w:b/>
          <w:color w:val="00B0F0"/>
          <w:sz w:val="22"/>
          <w:szCs w:val="22"/>
        </w:rPr>
      </w:pPr>
    </w:p>
    <w:p w14:paraId="32AA6BDC" w14:textId="4EF894AA" w:rsidR="00D5567F" w:rsidRPr="00AC6408" w:rsidRDefault="00D5567F" w:rsidP="00AC6408">
      <w:pPr>
        <w:pStyle w:val="Default"/>
        <w:numPr>
          <w:ilvl w:val="0"/>
          <w:numId w:val="3"/>
        </w:numPr>
        <w:jc w:val="both"/>
        <w:rPr>
          <w:rFonts w:ascii="Calibri" w:hAnsi="Calibri" w:cs="Calibri"/>
          <w:b/>
          <w:bCs/>
          <w:sz w:val="22"/>
          <w:szCs w:val="22"/>
        </w:rPr>
      </w:pPr>
      <w:r w:rsidRPr="00AC6408">
        <w:rPr>
          <w:rFonts w:ascii="Calibri" w:hAnsi="Calibri" w:cs="Calibri"/>
          <w:b/>
          <w:bCs/>
          <w:sz w:val="22"/>
          <w:szCs w:val="22"/>
        </w:rPr>
        <w:t xml:space="preserve">Preparing for Adulthood </w:t>
      </w:r>
    </w:p>
    <w:p w14:paraId="18EF2FFC" w14:textId="77777777" w:rsidR="00D5567F" w:rsidRPr="00AC6408" w:rsidRDefault="00D5567F" w:rsidP="00AC6408">
      <w:pPr>
        <w:pStyle w:val="Default"/>
        <w:ind w:left="218"/>
        <w:jc w:val="both"/>
        <w:rPr>
          <w:rFonts w:ascii="Calibri" w:hAnsi="Calibri" w:cs="Calibri"/>
          <w:b/>
          <w:color w:val="00B0F0"/>
          <w:sz w:val="22"/>
          <w:szCs w:val="22"/>
        </w:rPr>
      </w:pPr>
    </w:p>
    <w:p w14:paraId="5FA4415E" w14:textId="77777777" w:rsidR="00D5567F" w:rsidRPr="00AC6408" w:rsidRDefault="00D5567F" w:rsidP="00AC6408">
      <w:pPr>
        <w:pStyle w:val="Default"/>
        <w:ind w:left="218"/>
        <w:jc w:val="both"/>
        <w:rPr>
          <w:rFonts w:ascii="Calibri" w:hAnsi="Calibri" w:cs="Calibri"/>
          <w:sz w:val="22"/>
          <w:szCs w:val="22"/>
        </w:rPr>
      </w:pPr>
      <w:r w:rsidRPr="00AC6408">
        <w:rPr>
          <w:rFonts w:ascii="Calibri" w:hAnsi="Calibri" w:cs="Calibri"/>
          <w:sz w:val="22"/>
          <w:szCs w:val="22"/>
        </w:rPr>
        <w:t xml:space="preserve">From the earliest stages of education, learners are prepared for adulthood in variety of ways. As learners move through education, this preparation becomes more specific. </w:t>
      </w:r>
    </w:p>
    <w:p w14:paraId="4E4CD8E0" w14:textId="77777777" w:rsidR="00D5567F" w:rsidRPr="00AC6408" w:rsidRDefault="00D5567F" w:rsidP="00AC6408">
      <w:pPr>
        <w:pStyle w:val="Default"/>
        <w:ind w:left="218"/>
        <w:jc w:val="both"/>
        <w:rPr>
          <w:rFonts w:ascii="Calibri" w:hAnsi="Calibri" w:cs="Calibri"/>
          <w:sz w:val="22"/>
          <w:szCs w:val="22"/>
        </w:rPr>
      </w:pPr>
    </w:p>
    <w:p w14:paraId="1BB363BA" w14:textId="77777777" w:rsidR="00D5567F" w:rsidRPr="00AC6408" w:rsidRDefault="00D5567F" w:rsidP="00AC6408">
      <w:pPr>
        <w:pStyle w:val="Default"/>
        <w:ind w:left="218"/>
        <w:jc w:val="both"/>
        <w:rPr>
          <w:rFonts w:ascii="Calibri" w:hAnsi="Calibri" w:cs="Calibri"/>
          <w:sz w:val="22"/>
          <w:szCs w:val="22"/>
        </w:rPr>
      </w:pPr>
      <w:r w:rsidRPr="00AC6408">
        <w:rPr>
          <w:rFonts w:ascii="Calibri" w:hAnsi="Calibri" w:cs="Calibri"/>
          <w:sz w:val="22"/>
          <w:szCs w:val="22"/>
        </w:rPr>
        <w:t xml:space="preserve">The academy will ensure that all learners receive appropriate support to make informed decisions about their future, including careers guidance at secondary level. </w:t>
      </w:r>
    </w:p>
    <w:p w14:paraId="0B150577" w14:textId="77777777" w:rsidR="00D5567F" w:rsidRPr="00AC6408" w:rsidRDefault="00D5567F" w:rsidP="00AC6408">
      <w:pPr>
        <w:pStyle w:val="Default"/>
        <w:ind w:left="218"/>
        <w:jc w:val="both"/>
        <w:rPr>
          <w:rFonts w:ascii="Calibri" w:hAnsi="Calibri" w:cs="Calibri"/>
          <w:sz w:val="22"/>
          <w:szCs w:val="22"/>
        </w:rPr>
      </w:pPr>
    </w:p>
    <w:p w14:paraId="5EEE6296" w14:textId="4C0586E6" w:rsidR="00D5567F" w:rsidRPr="00AC6408" w:rsidRDefault="00D5567F" w:rsidP="00AC6408">
      <w:pPr>
        <w:pStyle w:val="Default"/>
        <w:ind w:left="218"/>
        <w:jc w:val="both"/>
        <w:rPr>
          <w:rFonts w:ascii="Calibri" w:hAnsi="Calibri" w:cs="Calibri"/>
          <w:sz w:val="22"/>
          <w:szCs w:val="22"/>
        </w:rPr>
      </w:pPr>
      <w:r w:rsidRPr="00AC6408">
        <w:rPr>
          <w:rFonts w:ascii="Calibri" w:hAnsi="Calibri" w:cs="Calibri"/>
          <w:sz w:val="22"/>
          <w:szCs w:val="22"/>
        </w:rPr>
        <w:t>Further specific guidance can be found in the Gatsby Benchmarks, which make specific reference to learners with SEND.</w:t>
      </w:r>
    </w:p>
    <w:p w14:paraId="73812551" w14:textId="77777777" w:rsidR="00D5567F" w:rsidRPr="00AC6408" w:rsidRDefault="00D5567F" w:rsidP="00AC6408">
      <w:pPr>
        <w:pStyle w:val="Default"/>
        <w:ind w:left="218"/>
        <w:jc w:val="both"/>
        <w:rPr>
          <w:rFonts w:ascii="Calibri" w:hAnsi="Calibri" w:cs="Calibri"/>
          <w:sz w:val="22"/>
          <w:szCs w:val="22"/>
        </w:rPr>
      </w:pPr>
    </w:p>
    <w:p w14:paraId="127DBDEF" w14:textId="5C92DB7D" w:rsidR="009A62B9" w:rsidRPr="00AC6408" w:rsidRDefault="00D5567F" w:rsidP="00AC6408">
      <w:pPr>
        <w:pStyle w:val="Default"/>
        <w:numPr>
          <w:ilvl w:val="0"/>
          <w:numId w:val="3"/>
        </w:numPr>
        <w:jc w:val="both"/>
        <w:rPr>
          <w:rFonts w:ascii="Calibri" w:hAnsi="Calibri" w:cs="Calibri"/>
          <w:b/>
          <w:bCs/>
          <w:sz w:val="22"/>
          <w:szCs w:val="22"/>
        </w:rPr>
      </w:pPr>
      <w:r w:rsidRPr="00AC6408">
        <w:rPr>
          <w:rFonts w:ascii="Calibri" w:hAnsi="Calibri" w:cs="Calibri"/>
          <w:b/>
          <w:bCs/>
          <w:sz w:val="22"/>
          <w:szCs w:val="22"/>
        </w:rPr>
        <w:t xml:space="preserve">Evaluation and monitoring </w:t>
      </w:r>
    </w:p>
    <w:p w14:paraId="0E72938A" w14:textId="77777777" w:rsidR="009A62B9" w:rsidRPr="00AC6408" w:rsidRDefault="009A62B9" w:rsidP="00AC6408">
      <w:pPr>
        <w:pStyle w:val="Default"/>
        <w:ind w:left="218"/>
        <w:jc w:val="both"/>
        <w:rPr>
          <w:rFonts w:ascii="Calibri" w:hAnsi="Calibri" w:cs="Calibri"/>
          <w:b/>
          <w:bCs/>
          <w:sz w:val="22"/>
          <w:szCs w:val="22"/>
        </w:rPr>
      </w:pPr>
    </w:p>
    <w:p w14:paraId="28E377CF" w14:textId="77777777" w:rsidR="009A62B9" w:rsidRPr="00AC6408" w:rsidRDefault="00D5567F" w:rsidP="00AC6408">
      <w:pPr>
        <w:pStyle w:val="Default"/>
        <w:ind w:left="218"/>
        <w:jc w:val="both"/>
        <w:rPr>
          <w:rFonts w:ascii="Calibri" w:hAnsi="Calibri" w:cs="Calibri"/>
          <w:b/>
          <w:bCs/>
          <w:sz w:val="22"/>
          <w:szCs w:val="22"/>
        </w:rPr>
      </w:pPr>
      <w:r w:rsidRPr="00AC6408">
        <w:rPr>
          <w:rFonts w:ascii="Calibri" w:hAnsi="Calibri" w:cs="Calibri"/>
          <w:b/>
          <w:bCs/>
          <w:sz w:val="22"/>
          <w:szCs w:val="22"/>
        </w:rPr>
        <w:t xml:space="preserve">11.1 Monitoring the progress of learners on the SEN register </w:t>
      </w:r>
    </w:p>
    <w:p w14:paraId="3AE474E9" w14:textId="77777777" w:rsidR="00015EBA" w:rsidRPr="00AC6408" w:rsidRDefault="00015EBA" w:rsidP="00AC6408">
      <w:pPr>
        <w:pStyle w:val="Default"/>
        <w:ind w:left="218"/>
        <w:jc w:val="both"/>
        <w:rPr>
          <w:rFonts w:ascii="Calibri" w:hAnsi="Calibri" w:cs="Calibri"/>
          <w:sz w:val="22"/>
          <w:szCs w:val="22"/>
        </w:rPr>
      </w:pPr>
    </w:p>
    <w:p w14:paraId="29E79E7A" w14:textId="77777777" w:rsidR="00E64F23" w:rsidRDefault="00D5567F" w:rsidP="00E64F23">
      <w:pPr>
        <w:pStyle w:val="Default"/>
        <w:ind w:left="218"/>
        <w:jc w:val="both"/>
        <w:rPr>
          <w:rFonts w:ascii="Calibri" w:hAnsi="Calibri" w:cs="Calibri"/>
          <w:sz w:val="22"/>
          <w:szCs w:val="22"/>
        </w:rPr>
      </w:pPr>
      <w:r w:rsidRPr="00AC6408">
        <w:rPr>
          <w:rFonts w:ascii="Calibri" w:hAnsi="Calibri" w:cs="Calibri"/>
          <w:sz w:val="22"/>
          <w:szCs w:val="22"/>
        </w:rPr>
        <w:t>It remains the academy’s responsibility to monitor the progress of all groups and individuals within their setting.</w:t>
      </w:r>
    </w:p>
    <w:p w14:paraId="5C8AC317" w14:textId="77777777" w:rsidR="00E64F23" w:rsidRDefault="00E64F23" w:rsidP="00E64F23">
      <w:pPr>
        <w:pStyle w:val="Default"/>
        <w:jc w:val="both"/>
        <w:rPr>
          <w:rFonts w:ascii="Calibri" w:hAnsi="Calibri" w:cs="Calibri"/>
          <w:sz w:val="22"/>
          <w:szCs w:val="22"/>
        </w:rPr>
      </w:pPr>
    </w:p>
    <w:p w14:paraId="70DCF09D" w14:textId="35B7858A" w:rsidR="00C36690" w:rsidRPr="00AC6408" w:rsidRDefault="00D5567F" w:rsidP="00E64F23">
      <w:pPr>
        <w:pStyle w:val="Default"/>
        <w:jc w:val="both"/>
        <w:rPr>
          <w:rFonts w:ascii="Calibri" w:hAnsi="Calibri" w:cs="Calibri"/>
          <w:sz w:val="22"/>
          <w:szCs w:val="22"/>
        </w:rPr>
      </w:pPr>
      <w:r w:rsidRPr="00AC6408">
        <w:rPr>
          <w:rFonts w:ascii="Calibri" w:hAnsi="Calibri" w:cs="Calibri"/>
          <w:sz w:val="22"/>
          <w:szCs w:val="22"/>
        </w:rPr>
        <w:lastRenderedPageBreak/>
        <w:t xml:space="preserve"> Learners with SEN will still make progress, and this should be in-line with their baseline assessments. </w:t>
      </w:r>
    </w:p>
    <w:p w14:paraId="2AEE54DC" w14:textId="77777777" w:rsidR="00C36690" w:rsidRPr="00AC6408" w:rsidRDefault="00C36690" w:rsidP="00E64F23">
      <w:pPr>
        <w:pStyle w:val="Default"/>
        <w:rPr>
          <w:rFonts w:ascii="Calibri" w:hAnsi="Calibri" w:cs="Calibri"/>
          <w:sz w:val="22"/>
          <w:szCs w:val="22"/>
        </w:rPr>
      </w:pPr>
    </w:p>
    <w:p w14:paraId="4F3E981E" w14:textId="6707A268" w:rsidR="00D5567F" w:rsidRPr="00AC6408" w:rsidRDefault="00D5567F" w:rsidP="00E64F23">
      <w:pPr>
        <w:pStyle w:val="Default"/>
        <w:rPr>
          <w:rFonts w:ascii="Calibri" w:hAnsi="Calibri" w:cs="Calibri"/>
          <w:sz w:val="22"/>
          <w:szCs w:val="22"/>
        </w:rPr>
      </w:pPr>
      <w:r w:rsidRPr="00AC6408">
        <w:rPr>
          <w:rFonts w:ascii="Calibri" w:hAnsi="Calibri" w:cs="Calibri"/>
          <w:sz w:val="22"/>
          <w:szCs w:val="22"/>
        </w:rPr>
        <w:t>The headteacher and the SENCO of each academy will need to agree what progress will be for certain individual learners, as this may not be line with the progress expectations of the cohort.</w:t>
      </w:r>
    </w:p>
    <w:p w14:paraId="33B8BE9F" w14:textId="77777777" w:rsidR="009A62B9" w:rsidRPr="00AC6408" w:rsidRDefault="009A62B9" w:rsidP="00E64F23">
      <w:pPr>
        <w:pStyle w:val="Default"/>
        <w:rPr>
          <w:rFonts w:ascii="Calibri" w:hAnsi="Calibri" w:cs="Calibri"/>
          <w:b/>
          <w:color w:val="00B0F0"/>
          <w:sz w:val="22"/>
          <w:szCs w:val="22"/>
        </w:rPr>
      </w:pPr>
    </w:p>
    <w:p w14:paraId="11E47ED7" w14:textId="77777777" w:rsidR="00C330BC" w:rsidRPr="00AC6408" w:rsidRDefault="00C330BC" w:rsidP="00E64F23">
      <w:pPr>
        <w:pStyle w:val="Default"/>
        <w:rPr>
          <w:rFonts w:ascii="Calibri" w:hAnsi="Calibri" w:cs="Calibri"/>
          <w:b/>
          <w:color w:val="00B0F0"/>
          <w:sz w:val="22"/>
          <w:szCs w:val="22"/>
        </w:rPr>
      </w:pPr>
    </w:p>
    <w:p w14:paraId="2B03732D" w14:textId="77777777" w:rsidR="00C330BC" w:rsidRPr="00AC6408" w:rsidRDefault="00C330BC" w:rsidP="00E64F23">
      <w:pPr>
        <w:pStyle w:val="Default"/>
        <w:rPr>
          <w:rFonts w:ascii="Calibri" w:hAnsi="Calibri" w:cs="Calibri"/>
          <w:b/>
          <w:bCs/>
          <w:sz w:val="22"/>
          <w:szCs w:val="22"/>
        </w:rPr>
      </w:pPr>
      <w:r w:rsidRPr="00AC6408">
        <w:rPr>
          <w:rFonts w:ascii="Calibri" w:hAnsi="Calibri" w:cs="Calibri"/>
          <w:b/>
          <w:bCs/>
          <w:sz w:val="22"/>
          <w:szCs w:val="22"/>
        </w:rPr>
        <w:t>11.2 Assessment Methods</w:t>
      </w:r>
    </w:p>
    <w:p w14:paraId="77BD8D59" w14:textId="77777777" w:rsidR="00C330BC" w:rsidRPr="00AC6408" w:rsidRDefault="00C330BC" w:rsidP="00E64F23">
      <w:pPr>
        <w:pStyle w:val="Default"/>
        <w:rPr>
          <w:rFonts w:ascii="Calibri" w:hAnsi="Calibri" w:cs="Calibri"/>
          <w:sz w:val="22"/>
          <w:szCs w:val="22"/>
        </w:rPr>
      </w:pPr>
    </w:p>
    <w:p w14:paraId="46C7CBC1" w14:textId="77777777" w:rsidR="007B45C9" w:rsidRPr="00AC6408" w:rsidRDefault="00C330BC" w:rsidP="00E64F23">
      <w:pPr>
        <w:pStyle w:val="Default"/>
        <w:rPr>
          <w:rFonts w:ascii="Calibri" w:hAnsi="Calibri" w:cs="Calibri"/>
          <w:sz w:val="22"/>
          <w:szCs w:val="22"/>
        </w:rPr>
      </w:pPr>
      <w:r w:rsidRPr="00AC6408">
        <w:rPr>
          <w:rFonts w:ascii="Calibri" w:hAnsi="Calibri" w:cs="Calibri"/>
          <w:sz w:val="22"/>
          <w:szCs w:val="22"/>
        </w:rPr>
        <w:t xml:space="preserve"> Formative assessments are the most effective way of monitoring the progress of learners with SEN as often formal testing can cause a great deal of anxiety and therefore cause a learner to underperform. Teachers will gather a range of evidence to support their judgements about a learner’s current level of attainment, ensuring that the evidence they utilise is as independent as possible and in line with their level of development. </w:t>
      </w:r>
    </w:p>
    <w:p w14:paraId="381F565F" w14:textId="77777777" w:rsidR="007B45C9" w:rsidRPr="00AC6408" w:rsidRDefault="007B45C9" w:rsidP="00E64F23">
      <w:pPr>
        <w:pStyle w:val="Default"/>
        <w:rPr>
          <w:rFonts w:ascii="Calibri" w:hAnsi="Calibri" w:cs="Calibri"/>
          <w:sz w:val="22"/>
          <w:szCs w:val="22"/>
        </w:rPr>
      </w:pPr>
    </w:p>
    <w:p w14:paraId="79D22615" w14:textId="77777777" w:rsidR="004D6CEC" w:rsidRPr="00AC6408" w:rsidRDefault="00C330BC" w:rsidP="00E64F23">
      <w:pPr>
        <w:pStyle w:val="Default"/>
        <w:rPr>
          <w:rFonts w:ascii="Calibri" w:hAnsi="Calibri" w:cs="Calibri"/>
          <w:sz w:val="22"/>
          <w:szCs w:val="22"/>
        </w:rPr>
      </w:pPr>
      <w:r w:rsidRPr="00AC6408">
        <w:rPr>
          <w:rFonts w:ascii="Calibri" w:hAnsi="Calibri" w:cs="Calibri"/>
          <w:sz w:val="22"/>
          <w:szCs w:val="22"/>
        </w:rPr>
        <w:t>Summative assessments are utilised at all stages of education to ascertain a learner’s level of ability in certain subject areas, and these will be adapted for the needs of individual learners.</w:t>
      </w:r>
    </w:p>
    <w:p w14:paraId="49CFB0B4" w14:textId="77777777" w:rsidR="004D6CEC" w:rsidRPr="00AC6408" w:rsidRDefault="004D6CEC" w:rsidP="00E64F23">
      <w:pPr>
        <w:pStyle w:val="Default"/>
        <w:rPr>
          <w:rFonts w:ascii="Calibri" w:hAnsi="Calibri" w:cs="Calibri"/>
          <w:sz w:val="22"/>
          <w:szCs w:val="22"/>
        </w:rPr>
      </w:pPr>
    </w:p>
    <w:p w14:paraId="17838FB5" w14:textId="77777777" w:rsidR="00880ADB" w:rsidRPr="00AC6408" w:rsidRDefault="00C330BC" w:rsidP="00E64F23">
      <w:pPr>
        <w:pStyle w:val="Default"/>
        <w:rPr>
          <w:rFonts w:ascii="Calibri" w:hAnsi="Calibri" w:cs="Calibri"/>
          <w:sz w:val="22"/>
          <w:szCs w:val="22"/>
        </w:rPr>
      </w:pPr>
      <w:r w:rsidRPr="00AC6408">
        <w:rPr>
          <w:rFonts w:ascii="Calibri" w:hAnsi="Calibri" w:cs="Calibri"/>
          <w:sz w:val="22"/>
          <w:szCs w:val="22"/>
        </w:rPr>
        <w:t>At all stages it is vital that academies consider how appropriate it is for a learner to be involved in statutory assessments undertaken at various points throughout the phases of education.</w:t>
      </w:r>
    </w:p>
    <w:p w14:paraId="2902BF83" w14:textId="77777777" w:rsidR="00880ADB" w:rsidRPr="00AC6408" w:rsidRDefault="00880ADB" w:rsidP="00E64F23">
      <w:pPr>
        <w:pStyle w:val="Default"/>
        <w:rPr>
          <w:rFonts w:ascii="Calibri" w:hAnsi="Calibri" w:cs="Calibri"/>
          <w:sz w:val="22"/>
          <w:szCs w:val="22"/>
        </w:rPr>
      </w:pPr>
    </w:p>
    <w:p w14:paraId="032BD594" w14:textId="77777777" w:rsidR="00880ADB" w:rsidRPr="00AC6408" w:rsidRDefault="00C330BC" w:rsidP="00E64F23">
      <w:pPr>
        <w:pStyle w:val="Default"/>
        <w:rPr>
          <w:rFonts w:ascii="Calibri" w:hAnsi="Calibri" w:cs="Calibri"/>
          <w:sz w:val="22"/>
          <w:szCs w:val="22"/>
        </w:rPr>
      </w:pPr>
      <w:r w:rsidRPr="00AC6408">
        <w:rPr>
          <w:rFonts w:ascii="Calibri" w:hAnsi="Calibri" w:cs="Calibri"/>
          <w:sz w:val="22"/>
          <w:szCs w:val="22"/>
        </w:rPr>
        <w:t xml:space="preserve"> It is also vital that the scope of the assessment is within the capabilities of the learner.</w:t>
      </w:r>
    </w:p>
    <w:p w14:paraId="6685D0B5" w14:textId="77777777" w:rsidR="00880ADB" w:rsidRPr="00AC6408" w:rsidRDefault="00880ADB" w:rsidP="00E64F23">
      <w:pPr>
        <w:pStyle w:val="Default"/>
        <w:rPr>
          <w:rFonts w:ascii="Calibri" w:hAnsi="Calibri" w:cs="Calibri"/>
          <w:sz w:val="22"/>
          <w:szCs w:val="22"/>
        </w:rPr>
      </w:pPr>
    </w:p>
    <w:p w14:paraId="64C0358A" w14:textId="77777777" w:rsidR="00880ADB" w:rsidRPr="00AC6408" w:rsidRDefault="00C330BC" w:rsidP="00E64F23">
      <w:pPr>
        <w:pStyle w:val="Default"/>
        <w:rPr>
          <w:rFonts w:ascii="Calibri" w:hAnsi="Calibri" w:cs="Calibri"/>
          <w:sz w:val="22"/>
          <w:szCs w:val="22"/>
        </w:rPr>
      </w:pPr>
      <w:r w:rsidRPr="00AC6408">
        <w:rPr>
          <w:rFonts w:ascii="Calibri" w:hAnsi="Calibri" w:cs="Calibri"/>
          <w:sz w:val="22"/>
          <w:szCs w:val="22"/>
        </w:rPr>
        <w:t xml:space="preserve"> At secondary level, academies will ensure that a range of qualifications are available, including those of a vocational nature, so that all </w:t>
      </w:r>
      <w:proofErr w:type="gramStart"/>
      <w:r w:rsidRPr="00AC6408">
        <w:rPr>
          <w:rFonts w:ascii="Calibri" w:hAnsi="Calibri" w:cs="Calibri"/>
          <w:sz w:val="22"/>
          <w:szCs w:val="22"/>
        </w:rPr>
        <w:t>learners</w:t>
      </w:r>
      <w:proofErr w:type="gramEnd"/>
      <w:r w:rsidRPr="00AC6408">
        <w:rPr>
          <w:rFonts w:ascii="Calibri" w:hAnsi="Calibri" w:cs="Calibri"/>
          <w:sz w:val="22"/>
          <w:szCs w:val="22"/>
        </w:rPr>
        <w:t xml:space="preserve"> experience success. </w:t>
      </w:r>
    </w:p>
    <w:p w14:paraId="002C6AD6" w14:textId="77777777" w:rsidR="00880ADB" w:rsidRPr="00AC6408" w:rsidRDefault="00880ADB" w:rsidP="00E64F23">
      <w:pPr>
        <w:pStyle w:val="Default"/>
        <w:rPr>
          <w:rFonts w:ascii="Calibri" w:hAnsi="Calibri" w:cs="Calibri"/>
          <w:sz w:val="22"/>
          <w:szCs w:val="22"/>
        </w:rPr>
      </w:pPr>
    </w:p>
    <w:p w14:paraId="68B74547" w14:textId="3CD2DB1B" w:rsidR="00C330BC" w:rsidRPr="00AC6408" w:rsidRDefault="00C330BC" w:rsidP="00E64F23">
      <w:pPr>
        <w:pStyle w:val="Default"/>
        <w:rPr>
          <w:rFonts w:ascii="Calibri" w:hAnsi="Calibri" w:cs="Calibri"/>
          <w:sz w:val="22"/>
          <w:szCs w:val="22"/>
        </w:rPr>
      </w:pPr>
      <w:r w:rsidRPr="00AC6408">
        <w:rPr>
          <w:rFonts w:ascii="Calibri" w:hAnsi="Calibri" w:cs="Calibri"/>
          <w:sz w:val="22"/>
          <w:szCs w:val="22"/>
        </w:rPr>
        <w:t xml:space="preserve">Students with SEND will not be subject to unnecessary retesting. </w:t>
      </w:r>
    </w:p>
    <w:p w14:paraId="371E4804" w14:textId="77777777" w:rsidR="007B45C9" w:rsidRPr="00AC6408" w:rsidRDefault="007B45C9" w:rsidP="00E64F23">
      <w:pPr>
        <w:pStyle w:val="Default"/>
        <w:rPr>
          <w:rFonts w:ascii="Calibri" w:hAnsi="Calibri" w:cs="Calibri"/>
          <w:b/>
          <w:color w:val="00B0F0"/>
          <w:sz w:val="22"/>
          <w:szCs w:val="22"/>
        </w:rPr>
      </w:pPr>
    </w:p>
    <w:p w14:paraId="6070ED38" w14:textId="77777777" w:rsidR="00F9747E" w:rsidRPr="00AC6408" w:rsidRDefault="00F9747E" w:rsidP="00E64F23">
      <w:pPr>
        <w:pStyle w:val="Default"/>
        <w:rPr>
          <w:rFonts w:ascii="Calibri" w:hAnsi="Calibri" w:cs="Calibri"/>
          <w:b/>
          <w:color w:val="00B0F0"/>
          <w:sz w:val="22"/>
          <w:szCs w:val="22"/>
        </w:rPr>
      </w:pPr>
    </w:p>
    <w:p w14:paraId="317F2BF8" w14:textId="77777777" w:rsidR="00F9747E" w:rsidRPr="00AC6408" w:rsidRDefault="00F9747E" w:rsidP="00E64F23">
      <w:pPr>
        <w:pStyle w:val="Default"/>
        <w:rPr>
          <w:rFonts w:ascii="Calibri" w:hAnsi="Calibri" w:cs="Calibri"/>
          <w:b/>
          <w:color w:val="00B0F0"/>
          <w:sz w:val="22"/>
          <w:szCs w:val="22"/>
        </w:rPr>
      </w:pPr>
    </w:p>
    <w:p w14:paraId="19DCEB6C" w14:textId="77777777" w:rsidR="00F9747E" w:rsidRPr="00AC6408" w:rsidRDefault="00F9747E" w:rsidP="00E64F23">
      <w:pPr>
        <w:pStyle w:val="Default"/>
        <w:rPr>
          <w:rFonts w:ascii="Calibri" w:hAnsi="Calibri" w:cs="Calibri"/>
          <w:b/>
          <w:bCs/>
          <w:sz w:val="22"/>
          <w:szCs w:val="22"/>
        </w:rPr>
      </w:pPr>
      <w:r w:rsidRPr="00AC6408">
        <w:rPr>
          <w:rFonts w:ascii="Calibri" w:hAnsi="Calibri" w:cs="Calibri"/>
          <w:b/>
          <w:bCs/>
          <w:sz w:val="22"/>
          <w:szCs w:val="22"/>
        </w:rPr>
        <w:t>11.3 Evaluating the effectiveness of SEN provision</w:t>
      </w:r>
    </w:p>
    <w:p w14:paraId="7AB879B3" w14:textId="77777777" w:rsidR="00F9747E" w:rsidRPr="00AC6408" w:rsidRDefault="00F9747E" w:rsidP="00E64F23">
      <w:pPr>
        <w:pStyle w:val="Default"/>
        <w:rPr>
          <w:rFonts w:ascii="Calibri" w:hAnsi="Calibri" w:cs="Calibri"/>
          <w:sz w:val="22"/>
          <w:szCs w:val="22"/>
        </w:rPr>
      </w:pPr>
    </w:p>
    <w:p w14:paraId="3572CC87" w14:textId="77777777" w:rsidR="00F9747E" w:rsidRPr="00AC6408" w:rsidRDefault="00F9747E" w:rsidP="00E64F23">
      <w:pPr>
        <w:pStyle w:val="Default"/>
        <w:rPr>
          <w:rFonts w:ascii="Calibri" w:hAnsi="Calibri" w:cs="Calibri"/>
          <w:sz w:val="22"/>
          <w:szCs w:val="22"/>
        </w:rPr>
      </w:pPr>
      <w:r w:rsidRPr="00AC6408">
        <w:rPr>
          <w:rFonts w:ascii="Calibri" w:hAnsi="Calibri" w:cs="Calibri"/>
          <w:sz w:val="22"/>
          <w:szCs w:val="22"/>
        </w:rPr>
        <w:t xml:space="preserve"> Academies will evaluate the effectiveness of provision for learners with SEN by:</w:t>
      </w:r>
    </w:p>
    <w:p w14:paraId="6EDCD80A" w14:textId="77777777" w:rsidR="00C5513F" w:rsidRPr="00AC6408" w:rsidRDefault="00C5513F" w:rsidP="00E64F23">
      <w:pPr>
        <w:pStyle w:val="Default"/>
        <w:rPr>
          <w:rFonts w:ascii="Calibri" w:hAnsi="Calibri" w:cs="Calibri"/>
          <w:sz w:val="22"/>
          <w:szCs w:val="22"/>
        </w:rPr>
      </w:pPr>
    </w:p>
    <w:p w14:paraId="46E6EDF1" w14:textId="77777777" w:rsidR="00F9747E" w:rsidRPr="00AC6408" w:rsidRDefault="00F9747E" w:rsidP="00E64F23">
      <w:pPr>
        <w:pStyle w:val="Default"/>
        <w:rPr>
          <w:rFonts w:ascii="Calibri" w:hAnsi="Calibri" w:cs="Calibri"/>
          <w:sz w:val="22"/>
          <w:szCs w:val="22"/>
        </w:rPr>
      </w:pPr>
      <w:r w:rsidRPr="00AC6408">
        <w:rPr>
          <w:rFonts w:ascii="Calibri" w:hAnsi="Calibri" w:cs="Calibri"/>
          <w:sz w:val="22"/>
          <w:szCs w:val="22"/>
        </w:rPr>
        <w:t xml:space="preserve"> • Undertaking an annual cycle of monitoring and evaluation</w:t>
      </w:r>
    </w:p>
    <w:p w14:paraId="51546AAA" w14:textId="77777777" w:rsidR="00C5513F" w:rsidRPr="00AC6408" w:rsidRDefault="00C5513F" w:rsidP="00E64F23">
      <w:pPr>
        <w:pStyle w:val="Default"/>
        <w:rPr>
          <w:rFonts w:ascii="Calibri" w:hAnsi="Calibri" w:cs="Calibri"/>
          <w:sz w:val="22"/>
          <w:szCs w:val="22"/>
        </w:rPr>
      </w:pPr>
    </w:p>
    <w:p w14:paraId="3DC9E7A1" w14:textId="77777777" w:rsidR="00F9747E" w:rsidRPr="00AC6408" w:rsidRDefault="00F9747E" w:rsidP="00E64F23">
      <w:pPr>
        <w:pStyle w:val="Default"/>
        <w:rPr>
          <w:rFonts w:ascii="Calibri" w:hAnsi="Calibri" w:cs="Calibri"/>
          <w:sz w:val="22"/>
          <w:szCs w:val="22"/>
        </w:rPr>
      </w:pPr>
      <w:r w:rsidRPr="00AC6408">
        <w:rPr>
          <w:rFonts w:ascii="Calibri" w:hAnsi="Calibri" w:cs="Calibri"/>
          <w:sz w:val="22"/>
          <w:szCs w:val="22"/>
        </w:rPr>
        <w:t xml:space="preserve"> • Reviewing learners’ individual progress towards their goals</w:t>
      </w:r>
    </w:p>
    <w:p w14:paraId="6BD1416A" w14:textId="77777777" w:rsidR="00C5513F" w:rsidRPr="00AC6408" w:rsidRDefault="00C5513F" w:rsidP="00E64F23">
      <w:pPr>
        <w:pStyle w:val="Default"/>
        <w:rPr>
          <w:rFonts w:ascii="Calibri" w:hAnsi="Calibri" w:cs="Calibri"/>
          <w:sz w:val="22"/>
          <w:szCs w:val="22"/>
        </w:rPr>
      </w:pPr>
    </w:p>
    <w:p w14:paraId="5D48E0A1" w14:textId="77777777" w:rsidR="00F9747E" w:rsidRPr="00AC6408" w:rsidRDefault="00F9747E" w:rsidP="00E64F23">
      <w:pPr>
        <w:pStyle w:val="Default"/>
        <w:rPr>
          <w:rFonts w:ascii="Calibri" w:hAnsi="Calibri" w:cs="Calibri"/>
          <w:sz w:val="22"/>
          <w:szCs w:val="22"/>
        </w:rPr>
      </w:pPr>
      <w:r w:rsidRPr="00AC6408">
        <w:rPr>
          <w:rFonts w:ascii="Calibri" w:hAnsi="Calibri" w:cs="Calibri"/>
          <w:sz w:val="22"/>
          <w:szCs w:val="22"/>
        </w:rPr>
        <w:t xml:space="preserve"> • Reviewing the impact of interventions</w:t>
      </w:r>
    </w:p>
    <w:p w14:paraId="61391DC3" w14:textId="77777777" w:rsidR="00C5513F" w:rsidRPr="00AC6408" w:rsidRDefault="00C5513F" w:rsidP="00E64F23">
      <w:pPr>
        <w:pStyle w:val="Default"/>
        <w:rPr>
          <w:rFonts w:ascii="Calibri" w:hAnsi="Calibri" w:cs="Calibri"/>
          <w:sz w:val="22"/>
          <w:szCs w:val="22"/>
        </w:rPr>
      </w:pPr>
    </w:p>
    <w:p w14:paraId="5DFFB57D" w14:textId="77777777" w:rsidR="00C5513F" w:rsidRPr="00AC6408" w:rsidRDefault="00F9747E" w:rsidP="00E64F23">
      <w:pPr>
        <w:pStyle w:val="Default"/>
        <w:rPr>
          <w:rFonts w:ascii="Calibri" w:hAnsi="Calibri" w:cs="Calibri"/>
          <w:sz w:val="22"/>
          <w:szCs w:val="22"/>
        </w:rPr>
      </w:pPr>
      <w:r w:rsidRPr="00AC6408">
        <w:rPr>
          <w:rFonts w:ascii="Calibri" w:hAnsi="Calibri" w:cs="Calibri"/>
          <w:sz w:val="22"/>
          <w:szCs w:val="22"/>
        </w:rPr>
        <w:t xml:space="preserve"> • Using learner questionnaires </w:t>
      </w:r>
    </w:p>
    <w:p w14:paraId="16F1417B" w14:textId="77777777" w:rsidR="00C5513F" w:rsidRPr="00AC6408" w:rsidRDefault="00C5513F" w:rsidP="00E64F23">
      <w:pPr>
        <w:pStyle w:val="Default"/>
        <w:rPr>
          <w:rFonts w:ascii="Calibri" w:hAnsi="Calibri" w:cs="Calibri"/>
          <w:sz w:val="22"/>
          <w:szCs w:val="22"/>
        </w:rPr>
      </w:pPr>
    </w:p>
    <w:p w14:paraId="364E481B" w14:textId="77777777" w:rsidR="00C5513F" w:rsidRPr="00AC6408" w:rsidRDefault="00F9747E" w:rsidP="00E64F23">
      <w:pPr>
        <w:pStyle w:val="Default"/>
        <w:rPr>
          <w:rFonts w:ascii="Calibri" w:hAnsi="Calibri" w:cs="Calibri"/>
          <w:sz w:val="22"/>
          <w:szCs w:val="22"/>
        </w:rPr>
      </w:pPr>
      <w:r w:rsidRPr="00AC6408">
        <w:rPr>
          <w:rFonts w:ascii="Calibri" w:hAnsi="Calibri" w:cs="Calibri"/>
          <w:sz w:val="22"/>
          <w:szCs w:val="22"/>
        </w:rPr>
        <w:t>• Holding annual reviews for learners with EHC plans</w:t>
      </w:r>
    </w:p>
    <w:p w14:paraId="4B5AD5A6" w14:textId="76C31D77" w:rsidR="00C5513F" w:rsidRPr="00AC6408" w:rsidRDefault="00F9747E" w:rsidP="00E64F23">
      <w:pPr>
        <w:pStyle w:val="Default"/>
        <w:rPr>
          <w:rFonts w:ascii="Calibri" w:hAnsi="Calibri" w:cs="Calibri"/>
          <w:sz w:val="22"/>
          <w:szCs w:val="22"/>
        </w:rPr>
      </w:pPr>
      <w:r w:rsidRPr="00AC6408">
        <w:rPr>
          <w:rFonts w:ascii="Calibri" w:hAnsi="Calibri" w:cs="Calibri"/>
          <w:sz w:val="22"/>
          <w:szCs w:val="22"/>
        </w:rPr>
        <w:t xml:space="preserve"> </w:t>
      </w:r>
    </w:p>
    <w:p w14:paraId="248EC866" w14:textId="35E272CC" w:rsidR="00F9747E" w:rsidRPr="00AC6408" w:rsidRDefault="00F9747E" w:rsidP="00E64F23">
      <w:pPr>
        <w:pStyle w:val="Default"/>
        <w:rPr>
          <w:rFonts w:ascii="Calibri" w:hAnsi="Calibri" w:cs="Calibri"/>
          <w:sz w:val="22"/>
          <w:szCs w:val="22"/>
        </w:rPr>
      </w:pPr>
      <w:r w:rsidRPr="00AC6408">
        <w:rPr>
          <w:rFonts w:ascii="Calibri" w:hAnsi="Calibri" w:cs="Calibri"/>
          <w:sz w:val="22"/>
          <w:szCs w:val="22"/>
        </w:rPr>
        <w:t>• Using questionnaires and other forms of ‘soft data’ to collect the opinions of parents.</w:t>
      </w:r>
    </w:p>
    <w:p w14:paraId="37BFAC90" w14:textId="77777777" w:rsidR="00C5513F" w:rsidRPr="00AC6408" w:rsidRDefault="00C5513F" w:rsidP="00E64F23">
      <w:pPr>
        <w:pStyle w:val="Default"/>
        <w:rPr>
          <w:rFonts w:ascii="Calibri" w:hAnsi="Calibri" w:cs="Calibri"/>
          <w:sz w:val="22"/>
          <w:szCs w:val="22"/>
        </w:rPr>
      </w:pPr>
    </w:p>
    <w:p w14:paraId="11AA17D0" w14:textId="4FDE772D" w:rsidR="00F9747E" w:rsidRPr="00AC6408" w:rsidRDefault="00F9747E" w:rsidP="00E64F23">
      <w:pPr>
        <w:pStyle w:val="Default"/>
        <w:rPr>
          <w:rFonts w:ascii="Calibri" w:hAnsi="Calibri" w:cs="Calibri"/>
          <w:sz w:val="22"/>
          <w:szCs w:val="22"/>
        </w:rPr>
      </w:pPr>
      <w:r w:rsidRPr="00AC6408">
        <w:rPr>
          <w:rFonts w:ascii="Calibri" w:hAnsi="Calibri" w:cs="Calibri"/>
          <w:sz w:val="22"/>
          <w:szCs w:val="22"/>
        </w:rPr>
        <w:t xml:space="preserve"> • Using questionnaires and other tool to capture the voice of the learner regarding their special needs provision.</w:t>
      </w:r>
    </w:p>
    <w:p w14:paraId="75173D4E" w14:textId="77777777" w:rsidR="00F9747E" w:rsidRDefault="00F9747E" w:rsidP="00AC6408">
      <w:pPr>
        <w:pStyle w:val="Default"/>
        <w:ind w:left="218"/>
        <w:jc w:val="both"/>
        <w:rPr>
          <w:rFonts w:ascii="Calibri" w:hAnsi="Calibri" w:cs="Calibri"/>
          <w:sz w:val="22"/>
          <w:szCs w:val="22"/>
        </w:rPr>
      </w:pPr>
    </w:p>
    <w:p w14:paraId="649B7DF7" w14:textId="77777777" w:rsidR="00E64F23" w:rsidRDefault="00E64F23" w:rsidP="00AC6408">
      <w:pPr>
        <w:pStyle w:val="Default"/>
        <w:ind w:left="218"/>
        <w:jc w:val="both"/>
        <w:rPr>
          <w:rFonts w:ascii="Calibri" w:hAnsi="Calibri" w:cs="Calibri"/>
          <w:sz w:val="22"/>
          <w:szCs w:val="22"/>
        </w:rPr>
      </w:pPr>
    </w:p>
    <w:p w14:paraId="743D493A" w14:textId="77777777" w:rsidR="00E64F23" w:rsidRPr="00AC6408" w:rsidRDefault="00E64F23" w:rsidP="00AC6408">
      <w:pPr>
        <w:pStyle w:val="Default"/>
        <w:ind w:left="218"/>
        <w:jc w:val="both"/>
        <w:rPr>
          <w:rFonts w:ascii="Calibri" w:hAnsi="Calibri" w:cs="Calibri"/>
          <w:sz w:val="22"/>
          <w:szCs w:val="22"/>
        </w:rPr>
      </w:pPr>
    </w:p>
    <w:p w14:paraId="475E5B9C" w14:textId="77777777" w:rsidR="00E64F23" w:rsidRDefault="00E64F23" w:rsidP="00E64F23">
      <w:pPr>
        <w:pStyle w:val="Default"/>
        <w:jc w:val="both"/>
        <w:rPr>
          <w:rFonts w:ascii="Calibri" w:hAnsi="Calibri" w:cs="Calibri"/>
          <w:b/>
          <w:color w:val="00B0F0"/>
          <w:sz w:val="22"/>
          <w:szCs w:val="22"/>
        </w:rPr>
      </w:pPr>
    </w:p>
    <w:p w14:paraId="709707D6" w14:textId="77777777" w:rsidR="00E64F23" w:rsidRDefault="00E64F23" w:rsidP="00E64F23">
      <w:pPr>
        <w:pStyle w:val="Default"/>
        <w:jc w:val="both"/>
        <w:rPr>
          <w:rFonts w:ascii="Calibri" w:hAnsi="Calibri" w:cs="Calibri"/>
          <w:b/>
          <w:color w:val="00B0F0"/>
          <w:sz w:val="22"/>
          <w:szCs w:val="22"/>
        </w:rPr>
      </w:pPr>
    </w:p>
    <w:p w14:paraId="5CBD8194" w14:textId="09ED5308" w:rsidR="00AF327F" w:rsidRPr="00AC6408" w:rsidRDefault="00AF327F" w:rsidP="00E64F23">
      <w:pPr>
        <w:pStyle w:val="Default"/>
        <w:jc w:val="both"/>
        <w:rPr>
          <w:rFonts w:ascii="Calibri" w:hAnsi="Calibri" w:cs="Calibri"/>
          <w:b/>
          <w:bCs/>
          <w:sz w:val="22"/>
          <w:szCs w:val="22"/>
        </w:rPr>
      </w:pPr>
      <w:r w:rsidRPr="00AC6408">
        <w:rPr>
          <w:rFonts w:ascii="Calibri" w:hAnsi="Calibri" w:cs="Calibri"/>
          <w:b/>
          <w:bCs/>
          <w:sz w:val="22"/>
          <w:szCs w:val="22"/>
        </w:rPr>
        <w:lastRenderedPageBreak/>
        <w:t>12. Funding.</w:t>
      </w:r>
    </w:p>
    <w:p w14:paraId="37CED068" w14:textId="4712CCE9" w:rsidR="00AF327F" w:rsidRPr="00AC6408" w:rsidRDefault="00AF327F" w:rsidP="00E64F23">
      <w:pPr>
        <w:pStyle w:val="Default"/>
        <w:jc w:val="both"/>
        <w:rPr>
          <w:rFonts w:ascii="Calibri" w:hAnsi="Calibri" w:cs="Calibri"/>
          <w:b/>
          <w:bCs/>
          <w:sz w:val="22"/>
          <w:szCs w:val="22"/>
        </w:rPr>
      </w:pPr>
      <w:r w:rsidRPr="00AC6408">
        <w:rPr>
          <w:rFonts w:ascii="Calibri" w:hAnsi="Calibri" w:cs="Calibri"/>
          <w:b/>
          <w:bCs/>
          <w:sz w:val="22"/>
          <w:szCs w:val="22"/>
        </w:rPr>
        <w:t xml:space="preserve">12.1 Notional (Delegated) SEND funding </w:t>
      </w:r>
    </w:p>
    <w:p w14:paraId="5F5437E1" w14:textId="77777777" w:rsidR="00AF327F" w:rsidRPr="00AC6408" w:rsidRDefault="00AF327F" w:rsidP="00AC6408">
      <w:pPr>
        <w:pStyle w:val="Default"/>
        <w:ind w:left="218"/>
        <w:jc w:val="both"/>
        <w:rPr>
          <w:rFonts w:ascii="Calibri" w:hAnsi="Calibri" w:cs="Calibri"/>
          <w:sz w:val="22"/>
          <w:szCs w:val="22"/>
        </w:rPr>
      </w:pPr>
    </w:p>
    <w:p w14:paraId="74AC8BA8" w14:textId="77777777" w:rsidR="00AF327F" w:rsidRPr="00AC6408" w:rsidRDefault="00AF327F" w:rsidP="00E64F23">
      <w:pPr>
        <w:pStyle w:val="Default"/>
        <w:jc w:val="both"/>
        <w:rPr>
          <w:rFonts w:ascii="Calibri" w:hAnsi="Calibri" w:cs="Calibri"/>
          <w:sz w:val="22"/>
          <w:szCs w:val="22"/>
        </w:rPr>
      </w:pPr>
      <w:r w:rsidRPr="00AC6408">
        <w:rPr>
          <w:rFonts w:ascii="Calibri" w:hAnsi="Calibri" w:cs="Calibri"/>
          <w:sz w:val="22"/>
          <w:szCs w:val="22"/>
        </w:rPr>
        <w:t xml:space="preserve">All academies receive SEND block funding which is calculated by the Department for Education. The headteacher is responsible for ensuring this funding is used to support the needs of learners with SEND. </w:t>
      </w:r>
    </w:p>
    <w:p w14:paraId="550DD34D" w14:textId="77777777" w:rsidR="00AF327F" w:rsidRPr="00AC6408" w:rsidRDefault="00AF327F" w:rsidP="00D5567F">
      <w:pPr>
        <w:pStyle w:val="Default"/>
        <w:ind w:left="218"/>
        <w:jc w:val="both"/>
        <w:rPr>
          <w:rFonts w:ascii="Calibri" w:hAnsi="Calibri" w:cs="Calibri"/>
          <w:sz w:val="22"/>
          <w:szCs w:val="22"/>
        </w:rPr>
      </w:pPr>
    </w:p>
    <w:p w14:paraId="7EE5167E" w14:textId="77777777" w:rsidR="00AF327F" w:rsidRPr="00AC6408" w:rsidRDefault="00AF327F" w:rsidP="00AC6408">
      <w:pPr>
        <w:pStyle w:val="Default"/>
        <w:jc w:val="both"/>
        <w:rPr>
          <w:rFonts w:ascii="Calibri" w:hAnsi="Calibri" w:cs="Calibri"/>
          <w:b/>
          <w:bCs/>
          <w:sz w:val="22"/>
          <w:szCs w:val="22"/>
        </w:rPr>
      </w:pPr>
      <w:r w:rsidRPr="00AC6408">
        <w:rPr>
          <w:rFonts w:ascii="Calibri" w:hAnsi="Calibri" w:cs="Calibri"/>
          <w:b/>
          <w:bCs/>
          <w:sz w:val="22"/>
          <w:szCs w:val="22"/>
        </w:rPr>
        <w:t>12.2 Higher needs block funding</w:t>
      </w:r>
    </w:p>
    <w:p w14:paraId="5F26A188" w14:textId="77777777" w:rsidR="00AF327F" w:rsidRPr="00AC6408" w:rsidRDefault="00AF327F" w:rsidP="00AC6408">
      <w:pPr>
        <w:pStyle w:val="Default"/>
        <w:jc w:val="both"/>
        <w:rPr>
          <w:rFonts w:ascii="Calibri" w:hAnsi="Calibri" w:cs="Calibri"/>
          <w:sz w:val="22"/>
          <w:szCs w:val="22"/>
        </w:rPr>
      </w:pPr>
    </w:p>
    <w:p w14:paraId="1BCA07EE" w14:textId="77777777" w:rsidR="00864F43" w:rsidRPr="00AC6408" w:rsidRDefault="00AF327F" w:rsidP="00E64F23">
      <w:pPr>
        <w:pStyle w:val="Default"/>
        <w:jc w:val="both"/>
        <w:rPr>
          <w:rFonts w:ascii="Calibri" w:hAnsi="Calibri" w:cs="Calibri"/>
          <w:sz w:val="22"/>
          <w:szCs w:val="22"/>
        </w:rPr>
      </w:pPr>
      <w:r w:rsidRPr="00AC6408">
        <w:rPr>
          <w:rFonts w:ascii="Calibri" w:hAnsi="Calibri" w:cs="Calibri"/>
          <w:sz w:val="22"/>
          <w:szCs w:val="22"/>
        </w:rPr>
        <w:t xml:space="preserve"> In addition to the notional SEND funding, each academy receives top-up funding to enable them to meet the needs of the learners with EHCPs.</w:t>
      </w:r>
    </w:p>
    <w:p w14:paraId="5B2D12ED" w14:textId="77777777" w:rsidR="00864F43" w:rsidRPr="00AC6408" w:rsidRDefault="00864F43" w:rsidP="00E64F23">
      <w:pPr>
        <w:pStyle w:val="Default"/>
        <w:jc w:val="both"/>
        <w:rPr>
          <w:rFonts w:ascii="Calibri" w:hAnsi="Calibri" w:cs="Calibri"/>
          <w:sz w:val="22"/>
          <w:szCs w:val="22"/>
        </w:rPr>
      </w:pPr>
    </w:p>
    <w:p w14:paraId="1927AFDE" w14:textId="309EE7BD" w:rsidR="00AF327F" w:rsidRPr="00AC6408" w:rsidRDefault="00AF327F" w:rsidP="00E64F23">
      <w:pPr>
        <w:pStyle w:val="Default"/>
        <w:jc w:val="both"/>
        <w:rPr>
          <w:rFonts w:ascii="Calibri" w:hAnsi="Calibri" w:cs="Calibri"/>
          <w:sz w:val="22"/>
          <w:szCs w:val="22"/>
        </w:rPr>
      </w:pPr>
      <w:r w:rsidRPr="00AC6408">
        <w:rPr>
          <w:rFonts w:ascii="Calibri" w:hAnsi="Calibri" w:cs="Calibri"/>
          <w:sz w:val="22"/>
          <w:szCs w:val="22"/>
        </w:rPr>
        <w:t xml:space="preserve"> This money is used to ensure the needs of the learner are being met by providing the provision laid out in the EHCP and is monitored by the SENCo.</w:t>
      </w:r>
    </w:p>
    <w:p w14:paraId="36D6F458" w14:textId="77777777" w:rsidR="00864F43" w:rsidRPr="00AC6408" w:rsidRDefault="00864F43" w:rsidP="00D5567F">
      <w:pPr>
        <w:pStyle w:val="Default"/>
        <w:ind w:left="218"/>
        <w:jc w:val="both"/>
        <w:rPr>
          <w:rFonts w:ascii="Calibri" w:hAnsi="Calibri" w:cs="Calibri"/>
          <w:b/>
          <w:color w:val="00B0F0"/>
          <w:sz w:val="22"/>
          <w:szCs w:val="22"/>
        </w:rPr>
      </w:pPr>
    </w:p>
    <w:p w14:paraId="15901A75" w14:textId="77777777" w:rsidR="00661577" w:rsidRPr="00AC6408" w:rsidRDefault="00661577" w:rsidP="00BF6EED">
      <w:pPr>
        <w:pStyle w:val="Default"/>
        <w:jc w:val="both"/>
        <w:rPr>
          <w:rFonts w:ascii="Calibri" w:hAnsi="Calibri" w:cs="Calibri"/>
          <w:b/>
          <w:color w:val="auto"/>
          <w:sz w:val="22"/>
          <w:szCs w:val="22"/>
        </w:rPr>
      </w:pPr>
    </w:p>
    <w:p w14:paraId="12638C27" w14:textId="77777777" w:rsidR="00661577" w:rsidRPr="00AC6408" w:rsidRDefault="00661577" w:rsidP="00BF6EED">
      <w:pPr>
        <w:pStyle w:val="Default"/>
        <w:jc w:val="both"/>
        <w:rPr>
          <w:rFonts w:ascii="Calibri" w:hAnsi="Calibri" w:cs="Calibri"/>
          <w:b/>
          <w:color w:val="auto"/>
          <w:sz w:val="22"/>
          <w:szCs w:val="22"/>
        </w:rPr>
      </w:pPr>
      <w:r w:rsidRPr="00AC6408">
        <w:rPr>
          <w:rFonts w:ascii="Calibri" w:hAnsi="Calibri" w:cs="Calibri"/>
          <w:b/>
          <w:color w:val="auto"/>
          <w:sz w:val="22"/>
          <w:szCs w:val="22"/>
        </w:rPr>
        <w:t>13. Complaints about SEND Provision</w:t>
      </w:r>
    </w:p>
    <w:p w14:paraId="4CEC9C04" w14:textId="77777777" w:rsidR="00983BE1" w:rsidRPr="00AC6408" w:rsidRDefault="00983BE1" w:rsidP="00983BE1">
      <w:pPr>
        <w:pStyle w:val="Default"/>
        <w:jc w:val="both"/>
        <w:rPr>
          <w:rFonts w:ascii="Calibri" w:hAnsi="Calibri" w:cs="Calibri"/>
          <w:b/>
          <w:bCs/>
          <w:sz w:val="22"/>
          <w:szCs w:val="22"/>
        </w:rPr>
      </w:pPr>
    </w:p>
    <w:p w14:paraId="07501776" w14:textId="659980BC"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The academy is committed to working in partnership with parents and carers and aims to resolve concerns at the earliest possible stage.</w:t>
      </w:r>
    </w:p>
    <w:p w14:paraId="26A0B879" w14:textId="77777777"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 xml:space="preserve">In most cases, concerns regarding a pupil’s SEND provision should initially be discussed with the </w:t>
      </w:r>
      <w:r w:rsidRPr="00AC6408">
        <w:rPr>
          <w:rFonts w:ascii="Calibri" w:hAnsi="Calibri" w:cs="Calibri"/>
          <w:b/>
          <w:bCs/>
          <w:sz w:val="22"/>
          <w:szCs w:val="22"/>
        </w:rPr>
        <w:t>class teacher</w:t>
      </w:r>
      <w:r w:rsidRPr="00AC6408">
        <w:rPr>
          <w:rFonts w:ascii="Calibri" w:hAnsi="Calibri" w:cs="Calibri"/>
          <w:bCs/>
          <w:sz w:val="22"/>
          <w:szCs w:val="22"/>
        </w:rPr>
        <w:t>, who has day-to-day responsibility for the pupil’s learning and provision.</w:t>
      </w:r>
    </w:p>
    <w:p w14:paraId="65FF7D6D" w14:textId="77777777" w:rsidR="00983BE1" w:rsidRPr="00AC6408" w:rsidRDefault="00983BE1" w:rsidP="00983BE1">
      <w:pPr>
        <w:pStyle w:val="Default"/>
        <w:jc w:val="both"/>
        <w:rPr>
          <w:rFonts w:ascii="Calibri" w:hAnsi="Calibri" w:cs="Calibri"/>
          <w:bCs/>
          <w:sz w:val="22"/>
          <w:szCs w:val="22"/>
        </w:rPr>
      </w:pPr>
    </w:p>
    <w:p w14:paraId="7ED1D30B" w14:textId="77777777"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 xml:space="preserve">Where the concern cannot be resolved at this level, or where it relates specifically to SEND provision, parents/carers should contact the </w:t>
      </w:r>
      <w:r w:rsidRPr="00AC6408">
        <w:rPr>
          <w:rFonts w:ascii="Calibri" w:hAnsi="Calibri" w:cs="Calibri"/>
          <w:b/>
          <w:bCs/>
          <w:sz w:val="22"/>
          <w:szCs w:val="22"/>
        </w:rPr>
        <w:t>SENCO</w:t>
      </w:r>
      <w:r w:rsidRPr="00AC6408">
        <w:rPr>
          <w:rFonts w:ascii="Calibri" w:hAnsi="Calibri" w:cs="Calibri"/>
          <w:bCs/>
          <w:sz w:val="22"/>
          <w:szCs w:val="22"/>
        </w:rPr>
        <w:t xml:space="preserve">. If the matter remains unresolved, it should then be referred to the </w:t>
      </w:r>
      <w:r w:rsidRPr="00AC6408">
        <w:rPr>
          <w:rFonts w:ascii="Calibri" w:hAnsi="Calibri" w:cs="Calibri"/>
          <w:b/>
          <w:bCs/>
          <w:sz w:val="22"/>
          <w:szCs w:val="22"/>
        </w:rPr>
        <w:t>Headteacher</w:t>
      </w:r>
      <w:r w:rsidRPr="00AC6408">
        <w:rPr>
          <w:rFonts w:ascii="Calibri" w:hAnsi="Calibri" w:cs="Calibri"/>
          <w:bCs/>
          <w:sz w:val="22"/>
          <w:szCs w:val="22"/>
        </w:rPr>
        <w:t>.</w:t>
      </w:r>
    </w:p>
    <w:p w14:paraId="44BB8E05" w14:textId="77777777" w:rsidR="00983BE1" w:rsidRPr="00AC6408" w:rsidRDefault="00983BE1" w:rsidP="00983BE1">
      <w:pPr>
        <w:pStyle w:val="Default"/>
        <w:jc w:val="both"/>
        <w:rPr>
          <w:rFonts w:ascii="Calibri" w:hAnsi="Calibri" w:cs="Calibri"/>
          <w:bCs/>
          <w:sz w:val="22"/>
          <w:szCs w:val="22"/>
        </w:rPr>
      </w:pPr>
    </w:p>
    <w:p w14:paraId="529A4C13" w14:textId="77777777"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 xml:space="preserve">If a parent/carer remains dissatisfied following these discussions, they may make a formal complaint in accordance with the academy’s </w:t>
      </w:r>
      <w:r w:rsidRPr="00AC6408">
        <w:rPr>
          <w:rFonts w:ascii="Calibri" w:hAnsi="Calibri" w:cs="Calibri"/>
          <w:b/>
          <w:bCs/>
          <w:sz w:val="22"/>
          <w:szCs w:val="22"/>
        </w:rPr>
        <w:t>Complaints Policy</w:t>
      </w:r>
      <w:r w:rsidRPr="00AC6408">
        <w:rPr>
          <w:rFonts w:ascii="Calibri" w:hAnsi="Calibri" w:cs="Calibri"/>
          <w:bCs/>
          <w:sz w:val="22"/>
          <w:szCs w:val="22"/>
        </w:rPr>
        <w:t>, which is available on the academy website or from the school office. The academy will follow the Trust’s complaints procedures at each stage.</w:t>
      </w:r>
    </w:p>
    <w:p w14:paraId="53C2BEC4" w14:textId="77777777" w:rsidR="00983BE1" w:rsidRPr="00AC6408" w:rsidRDefault="00983BE1" w:rsidP="00983BE1">
      <w:pPr>
        <w:pStyle w:val="Default"/>
        <w:jc w:val="both"/>
        <w:rPr>
          <w:rFonts w:ascii="Calibri" w:hAnsi="Calibri" w:cs="Calibri"/>
          <w:bCs/>
          <w:sz w:val="22"/>
          <w:szCs w:val="22"/>
        </w:rPr>
      </w:pPr>
    </w:p>
    <w:p w14:paraId="04655125" w14:textId="77777777"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 xml:space="preserve">Parents and carers may also seek free, impartial and confidential information, advice and support from </w:t>
      </w:r>
      <w:r w:rsidRPr="00AC6408">
        <w:rPr>
          <w:rFonts w:ascii="Calibri" w:hAnsi="Calibri" w:cs="Calibri"/>
          <w:b/>
          <w:bCs/>
          <w:sz w:val="22"/>
          <w:szCs w:val="22"/>
        </w:rPr>
        <w:t>Lincolnshire SEND Information, Advice and Support Service (SENDIASS)</w:t>
      </w:r>
      <w:r w:rsidRPr="00AC6408">
        <w:rPr>
          <w:rFonts w:ascii="Calibri" w:hAnsi="Calibri" w:cs="Calibri"/>
          <w:bCs/>
          <w:sz w:val="22"/>
          <w:szCs w:val="22"/>
        </w:rPr>
        <w:t>.</w:t>
      </w:r>
    </w:p>
    <w:p w14:paraId="145A0B5E" w14:textId="77777777" w:rsidR="00273A1E" w:rsidRPr="00AC6408" w:rsidRDefault="00273A1E" w:rsidP="00983BE1">
      <w:pPr>
        <w:pStyle w:val="Default"/>
        <w:jc w:val="both"/>
        <w:rPr>
          <w:rFonts w:ascii="Calibri" w:hAnsi="Calibri" w:cs="Calibri"/>
          <w:bCs/>
          <w:sz w:val="22"/>
          <w:szCs w:val="22"/>
        </w:rPr>
      </w:pPr>
    </w:p>
    <w:p w14:paraId="5310E28E" w14:textId="77777777"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 xml:space="preserve">Parents/carers of pupils with disabilities have the right to make a disability discrimination claim to the </w:t>
      </w:r>
      <w:r w:rsidRPr="00AC6408">
        <w:rPr>
          <w:rFonts w:ascii="Calibri" w:hAnsi="Calibri" w:cs="Calibri"/>
          <w:b/>
          <w:bCs/>
          <w:sz w:val="22"/>
          <w:szCs w:val="22"/>
        </w:rPr>
        <w:t>First-tier Tribunal (Special Educational Needs and Disability)</w:t>
      </w:r>
      <w:r w:rsidRPr="00AC6408">
        <w:rPr>
          <w:rFonts w:ascii="Calibri" w:hAnsi="Calibri" w:cs="Calibri"/>
          <w:bCs/>
          <w:sz w:val="22"/>
          <w:szCs w:val="22"/>
        </w:rPr>
        <w:t xml:space="preserve"> if they believe that their child has been unlawfully discriminated against.</w:t>
      </w:r>
    </w:p>
    <w:p w14:paraId="49D03BCD" w14:textId="77777777"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Claims may relate to matters including:</w:t>
      </w:r>
    </w:p>
    <w:p w14:paraId="5492F59F" w14:textId="77777777" w:rsidR="00983BE1" w:rsidRPr="00AC6408" w:rsidRDefault="00983BE1" w:rsidP="00983BE1">
      <w:pPr>
        <w:pStyle w:val="Default"/>
        <w:numPr>
          <w:ilvl w:val="0"/>
          <w:numId w:val="11"/>
        </w:numPr>
        <w:jc w:val="both"/>
        <w:rPr>
          <w:rFonts w:ascii="Calibri" w:hAnsi="Calibri" w:cs="Calibri"/>
          <w:bCs/>
          <w:sz w:val="22"/>
          <w:szCs w:val="22"/>
        </w:rPr>
      </w:pPr>
      <w:r w:rsidRPr="00AC6408">
        <w:rPr>
          <w:rFonts w:ascii="Calibri" w:hAnsi="Calibri" w:cs="Calibri"/>
          <w:bCs/>
          <w:sz w:val="22"/>
          <w:szCs w:val="22"/>
        </w:rPr>
        <w:t xml:space="preserve">exclusions; </w:t>
      </w:r>
    </w:p>
    <w:p w14:paraId="24E5BFE9" w14:textId="77777777" w:rsidR="00983BE1" w:rsidRPr="00AC6408" w:rsidRDefault="00983BE1" w:rsidP="00983BE1">
      <w:pPr>
        <w:pStyle w:val="Default"/>
        <w:numPr>
          <w:ilvl w:val="0"/>
          <w:numId w:val="11"/>
        </w:numPr>
        <w:jc w:val="both"/>
        <w:rPr>
          <w:rFonts w:ascii="Calibri" w:hAnsi="Calibri" w:cs="Calibri"/>
          <w:bCs/>
          <w:sz w:val="22"/>
          <w:szCs w:val="22"/>
        </w:rPr>
      </w:pPr>
      <w:r w:rsidRPr="00AC6408">
        <w:rPr>
          <w:rFonts w:ascii="Calibri" w:hAnsi="Calibri" w:cs="Calibri"/>
          <w:bCs/>
          <w:sz w:val="22"/>
          <w:szCs w:val="22"/>
        </w:rPr>
        <w:t xml:space="preserve">the provision of education and associated services; and </w:t>
      </w:r>
    </w:p>
    <w:p w14:paraId="1D001DBF" w14:textId="77777777" w:rsidR="00983BE1" w:rsidRPr="00AC6408" w:rsidRDefault="00983BE1" w:rsidP="00983BE1">
      <w:pPr>
        <w:pStyle w:val="Default"/>
        <w:numPr>
          <w:ilvl w:val="0"/>
          <w:numId w:val="11"/>
        </w:numPr>
        <w:jc w:val="both"/>
        <w:rPr>
          <w:rFonts w:ascii="Calibri" w:hAnsi="Calibri" w:cs="Calibri"/>
          <w:bCs/>
          <w:sz w:val="22"/>
          <w:szCs w:val="22"/>
        </w:rPr>
      </w:pPr>
      <w:r w:rsidRPr="00AC6408">
        <w:rPr>
          <w:rFonts w:ascii="Calibri" w:hAnsi="Calibri" w:cs="Calibri"/>
          <w:bCs/>
          <w:sz w:val="22"/>
          <w:szCs w:val="22"/>
        </w:rPr>
        <w:t xml:space="preserve">the academy’s duty to make reasonable adjustments, including the provision of auxiliary aids and services. </w:t>
      </w:r>
    </w:p>
    <w:p w14:paraId="0919C568" w14:textId="77777777" w:rsidR="00983BE1" w:rsidRPr="00AC6408" w:rsidRDefault="00983BE1" w:rsidP="00273A1E">
      <w:pPr>
        <w:pStyle w:val="Default"/>
        <w:ind w:left="720"/>
        <w:jc w:val="both"/>
        <w:rPr>
          <w:rFonts w:ascii="Calibri" w:hAnsi="Calibri" w:cs="Calibri"/>
          <w:bCs/>
          <w:sz w:val="22"/>
          <w:szCs w:val="22"/>
        </w:rPr>
      </w:pPr>
    </w:p>
    <w:p w14:paraId="2881E288" w14:textId="03A3DEC0" w:rsidR="00983BE1" w:rsidRPr="00AC6408" w:rsidRDefault="00983BE1" w:rsidP="00983BE1">
      <w:pPr>
        <w:pStyle w:val="Default"/>
        <w:jc w:val="both"/>
        <w:rPr>
          <w:rFonts w:ascii="Calibri" w:hAnsi="Calibri" w:cs="Calibri"/>
          <w:b/>
          <w:bCs/>
          <w:sz w:val="22"/>
          <w:szCs w:val="22"/>
        </w:rPr>
      </w:pPr>
    </w:p>
    <w:p w14:paraId="19DC5373" w14:textId="77777777" w:rsidR="00983BE1" w:rsidRPr="00AC6408" w:rsidRDefault="00983BE1" w:rsidP="00983BE1">
      <w:pPr>
        <w:pStyle w:val="Default"/>
        <w:jc w:val="both"/>
        <w:rPr>
          <w:rFonts w:ascii="Calibri" w:hAnsi="Calibri" w:cs="Calibri"/>
          <w:bCs/>
          <w:sz w:val="22"/>
          <w:szCs w:val="22"/>
        </w:rPr>
      </w:pPr>
      <w:r w:rsidRPr="00AC6408">
        <w:rPr>
          <w:rFonts w:ascii="Calibri" w:hAnsi="Calibri" w:cs="Calibri"/>
          <w:bCs/>
          <w:sz w:val="22"/>
          <w:szCs w:val="22"/>
        </w:rPr>
        <w:t>Where appropriate, parents/carers may also contact Lincolnshire County Council’s Additional Needs service for information or advice regarding SEND services and statutory processes.</w:t>
      </w:r>
    </w:p>
    <w:p w14:paraId="287D8DDD" w14:textId="77777777" w:rsidR="00941B4B" w:rsidRPr="00AC6408" w:rsidRDefault="00941B4B" w:rsidP="00941B4B">
      <w:pPr>
        <w:pStyle w:val="Default"/>
        <w:jc w:val="both"/>
        <w:rPr>
          <w:rFonts w:ascii="Calibri" w:hAnsi="Calibri" w:cs="Calibri"/>
          <w:color w:val="auto"/>
          <w:sz w:val="22"/>
          <w:szCs w:val="22"/>
        </w:rPr>
      </w:pPr>
    </w:p>
    <w:p w14:paraId="73B8285B" w14:textId="77777777" w:rsidR="00941B4B" w:rsidRPr="00AC6408" w:rsidRDefault="00941B4B" w:rsidP="00941B4B">
      <w:pPr>
        <w:pStyle w:val="Default"/>
        <w:jc w:val="both"/>
        <w:rPr>
          <w:rFonts w:ascii="Calibri" w:hAnsi="Calibri" w:cs="Calibri"/>
          <w:b/>
          <w:color w:val="auto"/>
          <w:sz w:val="22"/>
          <w:szCs w:val="22"/>
        </w:rPr>
      </w:pPr>
      <w:r w:rsidRPr="00AC6408">
        <w:rPr>
          <w:rFonts w:ascii="Calibri" w:hAnsi="Calibri" w:cs="Calibri"/>
          <w:color w:val="auto"/>
          <w:sz w:val="22"/>
          <w:szCs w:val="22"/>
        </w:rPr>
        <w:t>Head of Additional Needs in Lincolnshire</w:t>
      </w:r>
      <w:r w:rsidRPr="00AC6408">
        <w:rPr>
          <w:rFonts w:ascii="Calibri" w:hAnsi="Calibri" w:cs="Calibri"/>
          <w:color w:val="auto"/>
          <w:sz w:val="22"/>
          <w:szCs w:val="22"/>
        </w:rPr>
        <w:tab/>
      </w:r>
      <w:r w:rsidRPr="00AC6408">
        <w:rPr>
          <w:rFonts w:ascii="Calibri" w:hAnsi="Calibri" w:cs="Calibri"/>
          <w:b/>
          <w:color w:val="auto"/>
          <w:sz w:val="22"/>
          <w:szCs w:val="22"/>
        </w:rPr>
        <w:t xml:space="preserve">Katie Marsden </w:t>
      </w:r>
    </w:p>
    <w:p w14:paraId="7AF1196D" w14:textId="77777777" w:rsidR="00941B4B" w:rsidRPr="00AC6408" w:rsidRDefault="00941B4B" w:rsidP="00941B4B">
      <w:pPr>
        <w:pStyle w:val="Default"/>
        <w:jc w:val="both"/>
        <w:rPr>
          <w:rFonts w:ascii="Calibri" w:hAnsi="Calibri" w:cs="Calibri"/>
          <w:color w:val="auto"/>
          <w:sz w:val="22"/>
          <w:szCs w:val="22"/>
        </w:rPr>
      </w:pP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t>9-11 The Avenue</w:t>
      </w:r>
    </w:p>
    <w:p w14:paraId="0E6959DF" w14:textId="77777777" w:rsidR="00941B4B" w:rsidRPr="00AC6408" w:rsidRDefault="00941B4B" w:rsidP="00941B4B">
      <w:pPr>
        <w:pStyle w:val="Default"/>
        <w:jc w:val="both"/>
        <w:rPr>
          <w:rFonts w:ascii="Calibri" w:hAnsi="Calibri" w:cs="Calibri"/>
          <w:color w:val="auto"/>
          <w:sz w:val="22"/>
          <w:szCs w:val="22"/>
        </w:rPr>
      </w:pP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t>Lincoln</w:t>
      </w:r>
    </w:p>
    <w:p w14:paraId="66715D08" w14:textId="6A913F60" w:rsidR="00AC6408" w:rsidRPr="00E64F23" w:rsidRDefault="00941B4B" w:rsidP="00BF6EED">
      <w:pPr>
        <w:pStyle w:val="Default"/>
        <w:jc w:val="both"/>
        <w:rPr>
          <w:rFonts w:ascii="Calibri" w:hAnsi="Calibri" w:cs="Calibri"/>
          <w:color w:val="auto"/>
          <w:sz w:val="22"/>
          <w:szCs w:val="22"/>
        </w:rPr>
      </w:pP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r>
      <w:r w:rsidRPr="00AC6408">
        <w:rPr>
          <w:rFonts w:ascii="Calibri" w:hAnsi="Calibri" w:cs="Calibri"/>
          <w:color w:val="auto"/>
          <w:sz w:val="22"/>
          <w:szCs w:val="22"/>
        </w:rPr>
        <w:tab/>
        <w:t>LN1 1PA</w:t>
      </w:r>
    </w:p>
    <w:p w14:paraId="09A84733" w14:textId="77777777" w:rsidR="00AC6408" w:rsidRDefault="00AC6408" w:rsidP="00BF6EED">
      <w:pPr>
        <w:pStyle w:val="Default"/>
        <w:jc w:val="both"/>
        <w:rPr>
          <w:rFonts w:ascii="Calibri" w:hAnsi="Calibri" w:cs="Calibri"/>
          <w:bCs/>
          <w:color w:val="auto"/>
          <w:sz w:val="22"/>
          <w:szCs w:val="22"/>
        </w:rPr>
      </w:pPr>
    </w:p>
    <w:p w14:paraId="40D7F15D" w14:textId="77777777" w:rsidR="00AC6408" w:rsidRPr="00AC6408" w:rsidRDefault="00AC6408" w:rsidP="00BF6EED">
      <w:pPr>
        <w:pStyle w:val="Default"/>
        <w:jc w:val="both"/>
        <w:rPr>
          <w:rFonts w:ascii="Calibri" w:hAnsi="Calibri" w:cs="Calibri"/>
          <w:bCs/>
          <w:color w:val="auto"/>
          <w:sz w:val="22"/>
          <w:szCs w:val="22"/>
        </w:rPr>
      </w:pPr>
    </w:p>
    <w:p w14:paraId="18087FC3" w14:textId="77777777" w:rsidR="00273A1E" w:rsidRPr="00AC6408" w:rsidRDefault="00661577" w:rsidP="00BF6EED">
      <w:pPr>
        <w:pStyle w:val="Default"/>
        <w:jc w:val="both"/>
        <w:rPr>
          <w:rFonts w:ascii="Calibri" w:hAnsi="Calibri" w:cs="Calibri"/>
          <w:b/>
          <w:color w:val="auto"/>
          <w:sz w:val="22"/>
          <w:szCs w:val="22"/>
        </w:rPr>
      </w:pPr>
      <w:r w:rsidRPr="00AC6408">
        <w:rPr>
          <w:rFonts w:ascii="Calibri" w:hAnsi="Calibri" w:cs="Calibri"/>
          <w:b/>
          <w:color w:val="auto"/>
          <w:sz w:val="22"/>
          <w:szCs w:val="22"/>
        </w:rPr>
        <w:t xml:space="preserve">14. SEND Advice and Support for Parents/ Carers </w:t>
      </w:r>
    </w:p>
    <w:p w14:paraId="192078B6" w14:textId="77777777" w:rsidR="00273A1E" w:rsidRPr="00AC6408" w:rsidRDefault="00273A1E" w:rsidP="00BF6EED">
      <w:pPr>
        <w:pStyle w:val="Default"/>
        <w:jc w:val="both"/>
        <w:rPr>
          <w:rFonts w:ascii="Calibri" w:hAnsi="Calibri" w:cs="Calibri"/>
          <w:bCs/>
          <w:color w:val="auto"/>
          <w:sz w:val="22"/>
          <w:szCs w:val="22"/>
        </w:rPr>
      </w:pPr>
    </w:p>
    <w:p w14:paraId="23E31850" w14:textId="3745EF5F" w:rsidR="00273A1E" w:rsidRPr="00AC6408" w:rsidRDefault="00661577" w:rsidP="00BF6EED">
      <w:pPr>
        <w:pStyle w:val="Default"/>
        <w:jc w:val="both"/>
        <w:rPr>
          <w:rFonts w:ascii="Calibri" w:hAnsi="Calibri" w:cs="Calibri"/>
          <w:bCs/>
          <w:color w:val="auto"/>
          <w:sz w:val="22"/>
          <w:szCs w:val="22"/>
        </w:rPr>
      </w:pPr>
      <w:r w:rsidRPr="00AC6408">
        <w:rPr>
          <w:rFonts w:ascii="Calibri" w:hAnsi="Calibri" w:cs="Calibri"/>
          <w:bCs/>
          <w:color w:val="auto"/>
          <w:sz w:val="22"/>
          <w:szCs w:val="22"/>
        </w:rPr>
        <w:t xml:space="preserve">Should a parent feel they need support in relation to their child’s special educational need and/ or disability, then the following bodies are able to do this. • </w:t>
      </w:r>
      <w:hyperlink r:id="rId18" w:history="1">
        <w:r w:rsidR="00273A1E" w:rsidRPr="00AC6408">
          <w:rPr>
            <w:rStyle w:val="Hyperlink"/>
            <w:rFonts w:ascii="Calibri" w:hAnsi="Calibri" w:cs="Calibri"/>
            <w:bCs/>
            <w:sz w:val="22"/>
            <w:szCs w:val="22"/>
          </w:rPr>
          <w:t>https://www.lincspcf.org.uk/</w:t>
        </w:r>
      </w:hyperlink>
    </w:p>
    <w:p w14:paraId="40F453A5" w14:textId="7F7CED5B" w:rsidR="00273A1E" w:rsidRPr="00AC6408" w:rsidRDefault="00661577" w:rsidP="00BF6EED">
      <w:pPr>
        <w:pStyle w:val="Default"/>
        <w:jc w:val="both"/>
        <w:rPr>
          <w:rFonts w:ascii="Calibri" w:hAnsi="Calibri" w:cs="Calibri"/>
          <w:bCs/>
          <w:color w:val="auto"/>
          <w:sz w:val="22"/>
          <w:szCs w:val="22"/>
        </w:rPr>
      </w:pPr>
      <w:r w:rsidRPr="00AC6408">
        <w:rPr>
          <w:rFonts w:ascii="Calibri" w:hAnsi="Calibri" w:cs="Calibri"/>
          <w:bCs/>
          <w:color w:val="auto"/>
          <w:sz w:val="22"/>
          <w:szCs w:val="22"/>
        </w:rPr>
        <w:t xml:space="preserve"> • LIASE- 0800 195 1635 or email </w:t>
      </w:r>
      <w:hyperlink r:id="rId19" w:history="1">
        <w:r w:rsidR="00273A1E" w:rsidRPr="00AC6408">
          <w:rPr>
            <w:rStyle w:val="Hyperlink"/>
            <w:rFonts w:ascii="Calibri" w:hAnsi="Calibri" w:cs="Calibri"/>
            <w:bCs/>
            <w:sz w:val="22"/>
            <w:szCs w:val="22"/>
          </w:rPr>
          <w:t>liaise@lincolnshire.gov.uk</w:t>
        </w:r>
      </w:hyperlink>
    </w:p>
    <w:p w14:paraId="7714A66D" w14:textId="400C62BC" w:rsidR="00273A1E" w:rsidRPr="00AC6408" w:rsidRDefault="00661577" w:rsidP="00BF6EED">
      <w:pPr>
        <w:pStyle w:val="Default"/>
        <w:jc w:val="both"/>
        <w:rPr>
          <w:rFonts w:ascii="Calibri" w:hAnsi="Calibri" w:cs="Calibri"/>
          <w:bCs/>
          <w:color w:val="auto"/>
          <w:sz w:val="22"/>
          <w:szCs w:val="22"/>
        </w:rPr>
      </w:pPr>
      <w:r w:rsidRPr="00AC6408">
        <w:rPr>
          <w:rFonts w:ascii="Calibri" w:hAnsi="Calibri" w:cs="Calibri"/>
          <w:bCs/>
          <w:color w:val="auto"/>
          <w:sz w:val="22"/>
          <w:szCs w:val="22"/>
        </w:rPr>
        <w:t xml:space="preserve"> • </w:t>
      </w:r>
      <w:hyperlink r:id="rId20" w:history="1">
        <w:r w:rsidR="00273A1E" w:rsidRPr="00AC6408">
          <w:rPr>
            <w:rStyle w:val="Hyperlink"/>
            <w:rFonts w:ascii="Calibri" w:hAnsi="Calibri" w:cs="Calibri"/>
            <w:bCs/>
            <w:sz w:val="22"/>
            <w:szCs w:val="22"/>
          </w:rPr>
          <w:t>http://www.supportiveparents.org.uk/</w:t>
        </w:r>
      </w:hyperlink>
    </w:p>
    <w:p w14:paraId="608437C7" w14:textId="128AC245" w:rsidR="00273A1E" w:rsidRPr="00AC6408" w:rsidRDefault="00661577" w:rsidP="00BF6EED">
      <w:pPr>
        <w:pStyle w:val="Default"/>
        <w:jc w:val="both"/>
        <w:rPr>
          <w:rFonts w:ascii="Calibri" w:hAnsi="Calibri" w:cs="Calibri"/>
          <w:bCs/>
          <w:color w:val="auto"/>
          <w:sz w:val="22"/>
          <w:szCs w:val="22"/>
        </w:rPr>
      </w:pPr>
      <w:r w:rsidRPr="00AC6408">
        <w:rPr>
          <w:rFonts w:ascii="Calibri" w:hAnsi="Calibri" w:cs="Calibri"/>
          <w:bCs/>
          <w:color w:val="auto"/>
          <w:sz w:val="22"/>
          <w:szCs w:val="22"/>
        </w:rPr>
        <w:t xml:space="preserve"> • </w:t>
      </w:r>
      <w:hyperlink r:id="rId21" w:history="1">
        <w:r w:rsidR="00273A1E" w:rsidRPr="00AC6408">
          <w:rPr>
            <w:rStyle w:val="Hyperlink"/>
            <w:rFonts w:ascii="Calibri" w:hAnsi="Calibri" w:cs="Calibri"/>
            <w:bCs/>
            <w:sz w:val="22"/>
            <w:szCs w:val="22"/>
          </w:rPr>
          <w:t>https://www.sense.org.uk/get-support/information-and-advice/support-for-learners/send/</w:t>
        </w:r>
      </w:hyperlink>
      <w:r w:rsidRPr="00AC6408">
        <w:rPr>
          <w:rFonts w:ascii="Calibri" w:hAnsi="Calibri" w:cs="Calibri"/>
          <w:bCs/>
          <w:color w:val="auto"/>
          <w:sz w:val="22"/>
          <w:szCs w:val="22"/>
        </w:rPr>
        <w:t xml:space="preserve"> </w:t>
      </w:r>
    </w:p>
    <w:p w14:paraId="2CE99DF5" w14:textId="1C82C9CB" w:rsidR="00661577" w:rsidRPr="00AC6408" w:rsidRDefault="00661577" w:rsidP="00BF6EED">
      <w:pPr>
        <w:pStyle w:val="Default"/>
        <w:jc w:val="both"/>
        <w:rPr>
          <w:rFonts w:ascii="Calibri" w:hAnsi="Calibri" w:cs="Calibri"/>
          <w:bCs/>
          <w:color w:val="auto"/>
          <w:sz w:val="22"/>
          <w:szCs w:val="22"/>
        </w:rPr>
      </w:pPr>
      <w:r w:rsidRPr="00AC6408">
        <w:rPr>
          <w:rFonts w:ascii="Calibri" w:hAnsi="Calibri" w:cs="Calibri"/>
          <w:bCs/>
          <w:color w:val="auto"/>
          <w:sz w:val="22"/>
          <w:szCs w:val="22"/>
        </w:rPr>
        <w:t>• https://www.ipsea.org.uk/</w:t>
      </w:r>
    </w:p>
    <w:p w14:paraId="32323B33" w14:textId="77777777" w:rsidR="00661577" w:rsidRPr="00AC6408" w:rsidRDefault="00661577" w:rsidP="00BF6EED">
      <w:pPr>
        <w:pStyle w:val="Default"/>
        <w:jc w:val="both"/>
        <w:rPr>
          <w:rFonts w:ascii="Calibri" w:hAnsi="Calibri" w:cs="Calibri"/>
          <w:b/>
          <w:color w:val="auto"/>
          <w:sz w:val="22"/>
          <w:szCs w:val="22"/>
        </w:rPr>
      </w:pPr>
    </w:p>
    <w:p w14:paraId="7F9F080F" w14:textId="77777777" w:rsidR="00661577" w:rsidRPr="00AC6408" w:rsidRDefault="00661577" w:rsidP="00BF6EED">
      <w:pPr>
        <w:pStyle w:val="Default"/>
        <w:jc w:val="both"/>
        <w:rPr>
          <w:rFonts w:ascii="Calibri" w:hAnsi="Calibri" w:cs="Calibri"/>
          <w:b/>
          <w:color w:val="auto"/>
          <w:sz w:val="22"/>
          <w:szCs w:val="22"/>
        </w:rPr>
      </w:pPr>
    </w:p>
    <w:p w14:paraId="47D4C328" w14:textId="77777777" w:rsidR="00661577" w:rsidRPr="00AC6408" w:rsidRDefault="00661577" w:rsidP="00BF6EED">
      <w:pPr>
        <w:pStyle w:val="Default"/>
        <w:jc w:val="both"/>
        <w:rPr>
          <w:rFonts w:ascii="Calibri" w:hAnsi="Calibri" w:cs="Calibri"/>
          <w:b/>
          <w:color w:val="auto"/>
          <w:sz w:val="22"/>
          <w:szCs w:val="22"/>
        </w:rPr>
      </w:pPr>
    </w:p>
    <w:p w14:paraId="6B244D19" w14:textId="77777777" w:rsidR="003949A0" w:rsidRPr="00AC6408" w:rsidRDefault="003949A0" w:rsidP="000C59D6">
      <w:pPr>
        <w:spacing w:line="276" w:lineRule="auto"/>
        <w:jc w:val="both"/>
        <w:rPr>
          <w:rFonts w:ascii="Calibri" w:hAnsi="Calibri" w:cs="Calibri"/>
        </w:rPr>
      </w:pPr>
    </w:p>
    <w:p w14:paraId="6AAEB536" w14:textId="77777777" w:rsidR="0015449C" w:rsidRPr="00AC6408" w:rsidRDefault="0015449C" w:rsidP="003949A0">
      <w:pPr>
        <w:jc w:val="both"/>
        <w:rPr>
          <w:rFonts w:ascii="Calibri" w:hAnsi="Calibri" w:cs="Calibri"/>
        </w:rPr>
      </w:pPr>
    </w:p>
    <w:p w14:paraId="4B6ABFA5" w14:textId="77777777" w:rsidR="0015449C" w:rsidRPr="00AC6408" w:rsidRDefault="0015449C" w:rsidP="003949A0">
      <w:pPr>
        <w:jc w:val="both"/>
        <w:rPr>
          <w:rFonts w:ascii="Calibri" w:hAnsi="Calibri" w:cs="Calibri"/>
        </w:rPr>
      </w:pPr>
    </w:p>
    <w:p w14:paraId="5946ED6A" w14:textId="77777777" w:rsidR="003949A0" w:rsidRPr="00AC6408" w:rsidRDefault="003949A0" w:rsidP="003949A0">
      <w:pPr>
        <w:jc w:val="both"/>
        <w:rPr>
          <w:rFonts w:ascii="Calibri" w:hAnsi="Calibri" w:cs="Calibri"/>
        </w:rPr>
      </w:pPr>
    </w:p>
    <w:p w14:paraId="6C167379" w14:textId="77777777" w:rsidR="003C603D" w:rsidRPr="00AC6408" w:rsidRDefault="003C603D" w:rsidP="003949A0">
      <w:pPr>
        <w:jc w:val="both"/>
        <w:rPr>
          <w:rFonts w:ascii="Calibri" w:hAnsi="Calibri" w:cs="Calibri"/>
        </w:rPr>
      </w:pPr>
    </w:p>
    <w:p w14:paraId="49034627" w14:textId="77777777" w:rsidR="00194D6D" w:rsidRPr="00AC6408" w:rsidRDefault="00194D6D">
      <w:pPr>
        <w:rPr>
          <w:rFonts w:ascii="Calibri" w:hAnsi="Calibri" w:cs="Calibri"/>
        </w:rPr>
      </w:pPr>
      <w:r w:rsidRPr="00AC6408">
        <w:rPr>
          <w:rFonts w:ascii="Calibri" w:hAnsi="Calibri" w:cs="Calibri"/>
        </w:rPr>
        <w:br w:type="page"/>
      </w:r>
    </w:p>
    <w:p w14:paraId="46F63D27" w14:textId="74C6A90D" w:rsidR="004749E2" w:rsidRPr="00E64F23" w:rsidRDefault="004749E2" w:rsidP="003949A0">
      <w:pPr>
        <w:jc w:val="both"/>
        <w:rPr>
          <w:rFonts w:ascii="Calibri" w:hAnsi="Calibri" w:cs="Calibri"/>
          <w:b/>
          <w:bCs/>
        </w:rPr>
      </w:pPr>
      <w:r w:rsidRPr="00E64F23">
        <w:rPr>
          <w:rFonts w:ascii="Calibri" w:hAnsi="Calibri" w:cs="Calibri"/>
          <w:b/>
          <w:bCs/>
        </w:rPr>
        <w:lastRenderedPageBreak/>
        <w:t xml:space="preserve">Appendix </w:t>
      </w:r>
      <w:r w:rsidR="00273A1E" w:rsidRPr="00E64F23">
        <w:rPr>
          <w:rFonts w:ascii="Calibri" w:hAnsi="Calibri" w:cs="Calibri"/>
          <w:b/>
          <w:bCs/>
        </w:rPr>
        <w:t>1</w:t>
      </w:r>
    </w:p>
    <w:p w14:paraId="21FAA93A" w14:textId="77777777" w:rsidR="00D70067" w:rsidRPr="00AC6408" w:rsidRDefault="00D70067" w:rsidP="003949A0">
      <w:pPr>
        <w:jc w:val="both"/>
        <w:rPr>
          <w:rFonts w:ascii="Calibri" w:hAnsi="Calibri" w:cs="Calibri"/>
        </w:rPr>
      </w:pPr>
    </w:p>
    <w:p w14:paraId="74219CB5" w14:textId="77777777" w:rsidR="00D70067" w:rsidRPr="00AC6408" w:rsidRDefault="00D70067" w:rsidP="003949A0">
      <w:pPr>
        <w:jc w:val="both"/>
        <w:rPr>
          <w:rFonts w:ascii="Calibri" w:hAnsi="Calibri" w:cs="Calibri"/>
        </w:rPr>
      </w:pPr>
    </w:p>
    <w:p w14:paraId="6D7350BD" w14:textId="007C2621" w:rsidR="004749E2" w:rsidRPr="00AC6408" w:rsidRDefault="00427127" w:rsidP="004749E2">
      <w:pPr>
        <w:rPr>
          <w:rFonts w:ascii="Calibri" w:hAnsi="Calibri" w:cs="Calibri"/>
          <w:b/>
        </w:rPr>
      </w:pPr>
      <w:r w:rsidRPr="00AC6408">
        <w:rPr>
          <w:rFonts w:ascii="Calibri" w:hAnsi="Calibri" w:cs="Calibri"/>
          <w:b/>
        </w:rPr>
        <w:t xml:space="preserve">Individual </w:t>
      </w:r>
      <w:r w:rsidR="004749E2" w:rsidRPr="00AC6408">
        <w:rPr>
          <w:rFonts w:ascii="Calibri" w:hAnsi="Calibri" w:cs="Calibri"/>
          <w:b/>
        </w:rPr>
        <w:t>Learning Plan</w:t>
      </w:r>
      <w:r w:rsidR="006F0931" w:rsidRPr="00AC6408">
        <w:rPr>
          <w:rFonts w:ascii="Calibri" w:hAnsi="Calibri" w:cs="Calibri"/>
          <w:b/>
        </w:rPr>
        <w:t>/</w:t>
      </w:r>
      <w:proofErr w:type="spellStart"/>
      <w:r w:rsidR="006F0931" w:rsidRPr="00AC6408">
        <w:rPr>
          <w:rFonts w:ascii="Calibri" w:hAnsi="Calibri" w:cs="Calibri"/>
          <w:b/>
        </w:rPr>
        <w:t>RoC</w:t>
      </w:r>
      <w:proofErr w:type="spellEnd"/>
      <w:r w:rsidR="00194D6D" w:rsidRPr="00AC6408">
        <w:rPr>
          <w:rFonts w:ascii="Calibri" w:hAnsi="Calibri" w:cs="Calibri"/>
          <w:b/>
        </w:rPr>
        <w:t>*</w:t>
      </w:r>
    </w:p>
    <w:p w14:paraId="31B0F28F" w14:textId="77777777" w:rsidR="00427127" w:rsidRPr="00AC6408" w:rsidRDefault="00427127" w:rsidP="003949A0">
      <w:pPr>
        <w:jc w:val="both"/>
        <w:rPr>
          <w:rFonts w:ascii="Calibri" w:hAnsi="Calibri" w:cs="Calibri"/>
        </w:rPr>
      </w:pPr>
    </w:p>
    <w:p w14:paraId="7BED44F6" w14:textId="050526DF" w:rsidR="004749E2" w:rsidRPr="00AC6408" w:rsidRDefault="00E729D5" w:rsidP="003949A0">
      <w:pPr>
        <w:jc w:val="both"/>
        <w:rPr>
          <w:rFonts w:ascii="Calibri" w:hAnsi="Calibri" w:cs="Calibri"/>
        </w:rPr>
      </w:pPr>
      <w:r w:rsidRPr="00AC6408">
        <w:rPr>
          <w:rFonts w:ascii="Calibri" w:hAnsi="Calibri" w:cs="Calibri"/>
          <w:noProof/>
        </w:rPr>
        <w:drawing>
          <wp:inline distT="0" distB="0" distL="0" distR="0" wp14:anchorId="11D58D2C" wp14:editId="16A99691">
            <wp:extent cx="5327073" cy="3011750"/>
            <wp:effectExtent l="0" t="0" r="6985" b="0"/>
            <wp:docPr id="1181707226" name="Picture 1" descr="A close-up of a support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07226" name="Picture 1" descr="A close-up of a support plan&#10;&#10;Description automatically generated"/>
                    <pic:cNvPicPr/>
                  </pic:nvPicPr>
                  <pic:blipFill>
                    <a:blip r:embed="rId22"/>
                    <a:stretch>
                      <a:fillRect/>
                    </a:stretch>
                  </pic:blipFill>
                  <pic:spPr>
                    <a:xfrm>
                      <a:off x="0" y="0"/>
                      <a:ext cx="5331103" cy="3014028"/>
                    </a:xfrm>
                    <a:prstGeom prst="rect">
                      <a:avLst/>
                    </a:prstGeom>
                  </pic:spPr>
                </pic:pic>
              </a:graphicData>
            </a:graphic>
          </wp:inline>
        </w:drawing>
      </w:r>
    </w:p>
    <w:p w14:paraId="3EE1052A" w14:textId="77777777" w:rsidR="00427127" w:rsidRPr="00AC6408" w:rsidRDefault="00427127" w:rsidP="003949A0">
      <w:pPr>
        <w:jc w:val="both"/>
        <w:rPr>
          <w:rFonts w:ascii="Calibri" w:hAnsi="Calibri" w:cs="Calibri"/>
        </w:rPr>
      </w:pPr>
    </w:p>
    <w:p w14:paraId="14F9049D" w14:textId="77777777" w:rsidR="00AA4E86" w:rsidRPr="00AC6408" w:rsidRDefault="00AA4E86" w:rsidP="003949A0">
      <w:pPr>
        <w:jc w:val="both"/>
        <w:rPr>
          <w:rFonts w:ascii="Calibri" w:hAnsi="Calibri" w:cs="Calibri"/>
          <w:b/>
        </w:rPr>
      </w:pPr>
    </w:p>
    <w:p w14:paraId="240D0160" w14:textId="0BCE5943" w:rsidR="00AA4E86" w:rsidRPr="00AC6408" w:rsidRDefault="006F0931" w:rsidP="003949A0">
      <w:pPr>
        <w:jc w:val="both"/>
        <w:rPr>
          <w:rFonts w:ascii="Calibri" w:hAnsi="Calibri" w:cs="Calibri"/>
          <w:b/>
        </w:rPr>
      </w:pPr>
      <w:r w:rsidRPr="00AC6408">
        <w:rPr>
          <w:rFonts w:ascii="Calibri" w:hAnsi="Calibri" w:cs="Calibri"/>
          <w:b/>
        </w:rPr>
        <w:t>*</w:t>
      </w:r>
      <w:r w:rsidR="00194D6D" w:rsidRPr="00AC6408">
        <w:rPr>
          <w:rFonts w:ascii="Calibri" w:hAnsi="Calibri" w:cs="Calibri"/>
        </w:rPr>
        <w:t xml:space="preserve">The school's </w:t>
      </w:r>
      <w:r w:rsidR="00194D6D" w:rsidRPr="00AC6408">
        <w:rPr>
          <w:rStyle w:val="Emphasis"/>
          <w:rFonts w:ascii="Calibri" w:hAnsi="Calibri" w:cs="Calibri"/>
        </w:rPr>
        <w:t>Record of Concern (</w:t>
      </w:r>
      <w:proofErr w:type="spellStart"/>
      <w:r w:rsidR="00194D6D" w:rsidRPr="00AC6408">
        <w:rPr>
          <w:rStyle w:val="Emphasis"/>
          <w:rFonts w:ascii="Calibri" w:hAnsi="Calibri" w:cs="Calibri"/>
        </w:rPr>
        <w:t>RoC</w:t>
      </w:r>
      <w:proofErr w:type="spellEnd"/>
      <w:r w:rsidR="00194D6D" w:rsidRPr="00AC6408">
        <w:rPr>
          <w:rStyle w:val="Emphasis"/>
          <w:rFonts w:ascii="Calibri" w:hAnsi="Calibri" w:cs="Calibri"/>
        </w:rPr>
        <w:t>)</w:t>
      </w:r>
      <w:r w:rsidR="00194D6D" w:rsidRPr="00AC6408">
        <w:rPr>
          <w:rFonts w:ascii="Calibri" w:hAnsi="Calibri" w:cs="Calibri"/>
        </w:rPr>
        <w:t xml:space="preserve"> and </w:t>
      </w:r>
      <w:r w:rsidR="00194D6D" w:rsidRPr="00AC6408">
        <w:rPr>
          <w:rStyle w:val="Emphasis"/>
          <w:rFonts w:ascii="Calibri" w:hAnsi="Calibri" w:cs="Calibri"/>
        </w:rPr>
        <w:t>Individual Learning Plan (ILP)</w:t>
      </w:r>
      <w:r w:rsidR="00194D6D" w:rsidRPr="00AC6408">
        <w:rPr>
          <w:rFonts w:ascii="Calibri" w:hAnsi="Calibri" w:cs="Calibri"/>
        </w:rPr>
        <w:t xml:space="preserve"> use the same template and format to ensure consistency of documentation and monitoring. The distinction is in their purpose and status. A </w:t>
      </w:r>
      <w:r w:rsidR="00194D6D" w:rsidRPr="00AC6408">
        <w:rPr>
          <w:rStyle w:val="Strong"/>
          <w:rFonts w:ascii="Calibri" w:hAnsi="Calibri" w:cs="Calibri"/>
        </w:rPr>
        <w:t>Record of Concern (</w:t>
      </w:r>
      <w:proofErr w:type="spellStart"/>
      <w:r w:rsidR="00194D6D" w:rsidRPr="00AC6408">
        <w:rPr>
          <w:rStyle w:val="Strong"/>
          <w:rFonts w:ascii="Calibri" w:hAnsi="Calibri" w:cs="Calibri"/>
        </w:rPr>
        <w:t>RoC</w:t>
      </w:r>
      <w:proofErr w:type="spellEnd"/>
      <w:r w:rsidR="00194D6D" w:rsidRPr="00AC6408">
        <w:rPr>
          <w:rStyle w:val="Strong"/>
          <w:rFonts w:ascii="Calibri" w:hAnsi="Calibri" w:cs="Calibri"/>
        </w:rPr>
        <w:t>)</w:t>
      </w:r>
      <w:r w:rsidR="00194D6D" w:rsidRPr="00AC6408">
        <w:rPr>
          <w:rFonts w:ascii="Calibri" w:hAnsi="Calibri" w:cs="Calibri"/>
        </w:rPr>
        <w:t xml:space="preserve"> is used as part of the graduated approach to identify, monitor and assess emerging concerns where additional evidence is being gathered. Pupils with a </w:t>
      </w:r>
      <w:proofErr w:type="spellStart"/>
      <w:r w:rsidR="00194D6D" w:rsidRPr="00AC6408">
        <w:rPr>
          <w:rFonts w:ascii="Calibri" w:hAnsi="Calibri" w:cs="Calibri"/>
        </w:rPr>
        <w:t>RoC</w:t>
      </w:r>
      <w:proofErr w:type="spellEnd"/>
      <w:r w:rsidR="00194D6D" w:rsidRPr="00AC6408">
        <w:rPr>
          <w:rFonts w:ascii="Calibri" w:hAnsi="Calibri" w:cs="Calibri"/>
        </w:rPr>
        <w:t xml:space="preserve"> are </w:t>
      </w:r>
      <w:r w:rsidR="00194D6D" w:rsidRPr="00AC6408">
        <w:rPr>
          <w:rStyle w:val="Strong"/>
          <w:rFonts w:ascii="Calibri" w:hAnsi="Calibri" w:cs="Calibri"/>
        </w:rPr>
        <w:t>not automatically placed on the SEND Register</w:t>
      </w:r>
      <w:r w:rsidR="00194D6D" w:rsidRPr="00AC6408">
        <w:rPr>
          <w:rFonts w:ascii="Calibri" w:hAnsi="Calibri" w:cs="Calibri"/>
        </w:rPr>
        <w:t xml:space="preserve">. An </w:t>
      </w:r>
      <w:r w:rsidR="00194D6D" w:rsidRPr="00AC6408">
        <w:rPr>
          <w:rStyle w:val="Strong"/>
          <w:rFonts w:ascii="Calibri" w:hAnsi="Calibri" w:cs="Calibri"/>
        </w:rPr>
        <w:t>Individual Learning Plan (ILP)</w:t>
      </w:r>
      <w:r w:rsidR="00194D6D" w:rsidRPr="00AC6408">
        <w:rPr>
          <w:rFonts w:ascii="Calibri" w:hAnsi="Calibri" w:cs="Calibri"/>
        </w:rPr>
        <w:t xml:space="preserve"> is used for pupils who have been identified as requiring SEND Support and have therefore been placed on the school's SEND Register. The use of a common format supports continuity in assessment, planning, implementation and review.</w:t>
      </w:r>
    </w:p>
    <w:p w14:paraId="22A91888" w14:textId="77777777" w:rsidR="00AA4E86" w:rsidRPr="00AC6408" w:rsidRDefault="00AA4E86" w:rsidP="003949A0">
      <w:pPr>
        <w:jc w:val="both"/>
        <w:rPr>
          <w:rFonts w:ascii="Calibri" w:hAnsi="Calibri" w:cs="Calibri"/>
          <w:b/>
        </w:rPr>
      </w:pPr>
    </w:p>
    <w:p w14:paraId="54D7A993" w14:textId="77777777" w:rsidR="00AA4E86" w:rsidRPr="00AC6408" w:rsidRDefault="00AA4E86" w:rsidP="003949A0">
      <w:pPr>
        <w:jc w:val="both"/>
        <w:rPr>
          <w:rFonts w:ascii="Calibri" w:hAnsi="Calibri" w:cs="Calibri"/>
          <w:b/>
        </w:rPr>
      </w:pPr>
    </w:p>
    <w:p w14:paraId="40CCCD76" w14:textId="77777777" w:rsidR="00FB5763" w:rsidRPr="00AC6408" w:rsidRDefault="00FB5763" w:rsidP="003949A0">
      <w:pPr>
        <w:jc w:val="both"/>
        <w:rPr>
          <w:rFonts w:ascii="Calibri" w:hAnsi="Calibri" w:cs="Calibri"/>
          <w:b/>
        </w:rPr>
      </w:pPr>
    </w:p>
    <w:p w14:paraId="032B1EBA" w14:textId="77777777" w:rsidR="00FB5763" w:rsidRPr="00AC6408" w:rsidRDefault="00FB5763" w:rsidP="003949A0">
      <w:pPr>
        <w:jc w:val="both"/>
        <w:rPr>
          <w:rFonts w:ascii="Calibri" w:hAnsi="Calibri" w:cs="Calibri"/>
          <w:b/>
        </w:rPr>
      </w:pPr>
    </w:p>
    <w:p w14:paraId="5FE4D79E" w14:textId="77777777" w:rsidR="00FB5763" w:rsidRPr="00AC6408" w:rsidRDefault="00FB5763" w:rsidP="003949A0">
      <w:pPr>
        <w:jc w:val="both"/>
        <w:rPr>
          <w:rFonts w:ascii="Calibri" w:hAnsi="Calibri" w:cs="Calibri"/>
          <w:b/>
        </w:rPr>
      </w:pPr>
    </w:p>
    <w:p w14:paraId="0D7E898C" w14:textId="77777777" w:rsidR="00FB5763" w:rsidRPr="00AC6408" w:rsidRDefault="00FB5763" w:rsidP="003949A0">
      <w:pPr>
        <w:jc w:val="both"/>
        <w:rPr>
          <w:rFonts w:ascii="Calibri" w:hAnsi="Calibri" w:cs="Calibri"/>
          <w:b/>
        </w:rPr>
      </w:pPr>
    </w:p>
    <w:p w14:paraId="25B8B3F9" w14:textId="77777777" w:rsidR="00FB5763" w:rsidRPr="00AC6408" w:rsidRDefault="00FB5763" w:rsidP="003949A0">
      <w:pPr>
        <w:jc w:val="both"/>
        <w:rPr>
          <w:rFonts w:ascii="Calibri" w:hAnsi="Calibri" w:cs="Calibri"/>
          <w:b/>
        </w:rPr>
      </w:pPr>
    </w:p>
    <w:p w14:paraId="0A2A2826" w14:textId="77777777" w:rsidR="00FB5763" w:rsidRPr="00AC6408" w:rsidRDefault="00FB5763" w:rsidP="003949A0">
      <w:pPr>
        <w:jc w:val="both"/>
        <w:rPr>
          <w:rFonts w:ascii="Calibri" w:hAnsi="Calibri" w:cs="Calibri"/>
          <w:b/>
        </w:rPr>
      </w:pPr>
    </w:p>
    <w:p w14:paraId="2C1C0A6F" w14:textId="77777777" w:rsidR="00FB5763" w:rsidRPr="00AC6408" w:rsidRDefault="00FB5763" w:rsidP="003949A0">
      <w:pPr>
        <w:jc w:val="both"/>
        <w:rPr>
          <w:rFonts w:ascii="Calibri" w:hAnsi="Calibri" w:cs="Calibri"/>
          <w:b/>
        </w:rPr>
      </w:pPr>
    </w:p>
    <w:p w14:paraId="2935745D" w14:textId="77777777" w:rsidR="00FB5763" w:rsidRPr="00AC6408" w:rsidRDefault="00FB5763" w:rsidP="003949A0">
      <w:pPr>
        <w:jc w:val="both"/>
        <w:rPr>
          <w:rFonts w:ascii="Calibri" w:hAnsi="Calibri" w:cs="Calibri"/>
          <w:b/>
        </w:rPr>
      </w:pPr>
    </w:p>
    <w:p w14:paraId="3F34926B" w14:textId="77777777" w:rsidR="00FB5763" w:rsidRPr="00AC6408" w:rsidRDefault="00FB5763" w:rsidP="003949A0">
      <w:pPr>
        <w:jc w:val="both"/>
        <w:rPr>
          <w:rFonts w:ascii="Calibri" w:hAnsi="Calibri" w:cs="Calibri"/>
          <w:b/>
        </w:rPr>
      </w:pPr>
    </w:p>
    <w:p w14:paraId="2A69EAE8" w14:textId="77777777" w:rsidR="00FB5763" w:rsidRPr="00AC6408" w:rsidRDefault="00FB5763" w:rsidP="003949A0">
      <w:pPr>
        <w:jc w:val="both"/>
        <w:rPr>
          <w:rFonts w:ascii="Calibri" w:hAnsi="Calibri" w:cs="Calibri"/>
          <w:b/>
        </w:rPr>
      </w:pPr>
    </w:p>
    <w:p w14:paraId="28253E15" w14:textId="77777777" w:rsidR="00171EB4" w:rsidRPr="00AC6408" w:rsidRDefault="00171EB4" w:rsidP="0089013B">
      <w:pPr>
        <w:pStyle w:val="Heading2"/>
        <w:rPr>
          <w:rFonts w:ascii="Calibri" w:eastAsia="Calibri" w:hAnsi="Calibri" w:cs="Calibri"/>
          <w:color w:val="auto"/>
          <w:sz w:val="22"/>
          <w:szCs w:val="22"/>
        </w:rPr>
        <w:sectPr w:rsidR="00171EB4" w:rsidRPr="00AC6408" w:rsidSect="00D822B3">
          <w:footerReference w:type="default" r:id="rId23"/>
          <w:pgSz w:w="11906" w:h="16838"/>
          <w:pgMar w:top="1418" w:right="1440" w:bottom="1440" w:left="1440" w:header="708" w:footer="708" w:gutter="0"/>
          <w:cols w:space="708"/>
          <w:docGrid w:linePitch="360"/>
        </w:sectPr>
      </w:pPr>
      <w:bookmarkStart w:id="0" w:name="_Toc30354"/>
    </w:p>
    <w:p w14:paraId="30BE2EF4" w14:textId="0734F49F" w:rsidR="0089013B" w:rsidRPr="00AC6408" w:rsidRDefault="0089013B" w:rsidP="0089013B">
      <w:pPr>
        <w:pStyle w:val="Heading2"/>
        <w:rPr>
          <w:rFonts w:ascii="Calibri" w:hAnsi="Calibri" w:cs="Calibri"/>
          <w:color w:val="auto"/>
          <w:sz w:val="22"/>
          <w:szCs w:val="22"/>
        </w:rPr>
      </w:pPr>
      <w:r w:rsidRPr="00AC6408">
        <w:rPr>
          <w:rFonts w:ascii="Calibri" w:eastAsia="Calibri" w:hAnsi="Calibri" w:cs="Calibri"/>
          <w:color w:val="auto"/>
          <w:sz w:val="22"/>
          <w:szCs w:val="22"/>
        </w:rPr>
        <w:lastRenderedPageBreak/>
        <w:t>Appendix</w:t>
      </w:r>
      <w:r w:rsidR="00FB5763" w:rsidRPr="00AC6408">
        <w:rPr>
          <w:rFonts w:ascii="Calibri" w:eastAsia="Calibri" w:hAnsi="Calibri" w:cs="Calibri"/>
          <w:color w:val="auto"/>
          <w:sz w:val="22"/>
          <w:szCs w:val="22"/>
        </w:rPr>
        <w:t xml:space="preserve">2 </w:t>
      </w:r>
      <w:r w:rsidRPr="00AC6408">
        <w:rPr>
          <w:rFonts w:ascii="Calibri" w:eastAsia="Calibri" w:hAnsi="Calibri" w:cs="Calibri"/>
          <w:color w:val="auto"/>
          <w:sz w:val="22"/>
          <w:szCs w:val="22"/>
        </w:rPr>
        <w:t>-Identification Chart</w:t>
      </w:r>
      <w:r w:rsidRPr="00AC6408">
        <w:rPr>
          <w:rFonts w:ascii="Calibri" w:hAnsi="Calibri" w:cs="Calibri"/>
          <w:color w:val="auto"/>
          <w:sz w:val="22"/>
          <w:szCs w:val="22"/>
        </w:rPr>
        <w:t xml:space="preserve"> </w:t>
      </w:r>
      <w:bookmarkEnd w:id="0"/>
    </w:p>
    <w:p w14:paraId="65D4F9BB" w14:textId="77777777" w:rsidR="00FB5763" w:rsidRPr="00AC6408" w:rsidRDefault="00FB5763" w:rsidP="00FB5763">
      <w:pPr>
        <w:rPr>
          <w:rFonts w:ascii="Calibri" w:hAnsi="Calibri" w:cs="Calibri"/>
        </w:rPr>
      </w:pPr>
    </w:p>
    <w:tbl>
      <w:tblPr>
        <w:tblStyle w:val="TableGrid0"/>
        <w:tblW w:w="13949" w:type="dxa"/>
        <w:tblInd w:w="5" w:type="dxa"/>
        <w:tblCellMar>
          <w:top w:w="57" w:type="dxa"/>
          <w:left w:w="108" w:type="dxa"/>
          <w:right w:w="46" w:type="dxa"/>
        </w:tblCellMar>
        <w:tblLook w:val="04A0" w:firstRow="1" w:lastRow="0" w:firstColumn="1" w:lastColumn="0" w:noHBand="0" w:noVBand="1"/>
      </w:tblPr>
      <w:tblGrid>
        <w:gridCol w:w="1903"/>
        <w:gridCol w:w="2988"/>
        <w:gridCol w:w="3185"/>
        <w:gridCol w:w="2950"/>
        <w:gridCol w:w="2923"/>
      </w:tblGrid>
      <w:tr w:rsidR="0089013B" w:rsidRPr="00AC6408" w14:paraId="2D007E35" w14:textId="77777777" w:rsidTr="00AC4AED">
        <w:trPr>
          <w:trHeight w:val="742"/>
        </w:trPr>
        <w:tc>
          <w:tcPr>
            <w:tcW w:w="1903" w:type="dxa"/>
            <w:tcBorders>
              <w:top w:val="single" w:sz="4" w:space="0" w:color="000000"/>
              <w:left w:val="single" w:sz="4" w:space="0" w:color="000000"/>
              <w:bottom w:val="single" w:sz="4" w:space="0" w:color="000000"/>
              <w:right w:val="single" w:sz="4" w:space="0" w:color="000000"/>
            </w:tcBorders>
          </w:tcPr>
          <w:p w14:paraId="0B1C0848" w14:textId="77777777" w:rsidR="0089013B" w:rsidRPr="00AC6408" w:rsidRDefault="0089013B" w:rsidP="00AC4AED">
            <w:pPr>
              <w:spacing w:line="259" w:lineRule="auto"/>
              <w:ind w:left="18"/>
              <w:jc w:val="center"/>
              <w:rPr>
                <w:rFonts w:ascii="Calibri" w:hAnsi="Calibri" w:cs="Calibri"/>
                <w:sz w:val="22"/>
                <w:szCs w:val="22"/>
              </w:rPr>
            </w:pPr>
            <w:r w:rsidRPr="00AC6408">
              <w:rPr>
                <w:rFonts w:ascii="Calibri" w:eastAsia="Tahoma" w:hAnsi="Calibri" w:cs="Calibri"/>
                <w:b/>
                <w:sz w:val="22"/>
                <w:szCs w:val="22"/>
              </w:rPr>
              <w:t xml:space="preserve"> </w:t>
            </w:r>
          </w:p>
        </w:tc>
        <w:tc>
          <w:tcPr>
            <w:tcW w:w="2988" w:type="dxa"/>
            <w:tcBorders>
              <w:top w:val="single" w:sz="4" w:space="0" w:color="000000"/>
              <w:left w:val="single" w:sz="4" w:space="0" w:color="000000"/>
              <w:bottom w:val="single" w:sz="4" w:space="0" w:color="000000"/>
              <w:right w:val="single" w:sz="4" w:space="0" w:color="000000"/>
            </w:tcBorders>
          </w:tcPr>
          <w:p w14:paraId="4D766A21" w14:textId="77777777" w:rsidR="0089013B" w:rsidRPr="00AC6408" w:rsidRDefault="0089013B" w:rsidP="00AC4AED">
            <w:pPr>
              <w:spacing w:line="259" w:lineRule="auto"/>
              <w:ind w:right="67"/>
              <w:jc w:val="center"/>
              <w:rPr>
                <w:rFonts w:ascii="Calibri" w:hAnsi="Calibri" w:cs="Calibri"/>
                <w:sz w:val="22"/>
                <w:szCs w:val="22"/>
              </w:rPr>
            </w:pPr>
            <w:r w:rsidRPr="00AC6408">
              <w:rPr>
                <w:rFonts w:ascii="Calibri" w:eastAsia="Tahoma" w:hAnsi="Calibri" w:cs="Calibri"/>
                <w:b/>
                <w:sz w:val="22"/>
                <w:szCs w:val="22"/>
                <w:u w:val="single" w:color="000000"/>
              </w:rPr>
              <w:t>Communication and</w:t>
            </w:r>
            <w:r w:rsidRPr="00AC6408">
              <w:rPr>
                <w:rFonts w:ascii="Calibri" w:eastAsia="Tahoma" w:hAnsi="Calibri" w:cs="Calibri"/>
                <w:b/>
                <w:sz w:val="22"/>
                <w:szCs w:val="22"/>
              </w:rPr>
              <w:t xml:space="preserve"> </w:t>
            </w:r>
          </w:p>
          <w:p w14:paraId="52D241C3" w14:textId="77777777" w:rsidR="0089013B" w:rsidRPr="00AC6408" w:rsidRDefault="0089013B" w:rsidP="00AC4AED">
            <w:pPr>
              <w:spacing w:line="259" w:lineRule="auto"/>
              <w:ind w:right="62"/>
              <w:jc w:val="center"/>
              <w:rPr>
                <w:rFonts w:ascii="Calibri" w:hAnsi="Calibri" w:cs="Calibri"/>
                <w:sz w:val="22"/>
                <w:szCs w:val="22"/>
              </w:rPr>
            </w:pPr>
            <w:r w:rsidRPr="00AC6408">
              <w:rPr>
                <w:rFonts w:ascii="Calibri" w:eastAsia="Tahoma" w:hAnsi="Calibri" w:cs="Calibri"/>
                <w:b/>
                <w:sz w:val="22"/>
                <w:szCs w:val="22"/>
                <w:u w:val="single" w:color="000000"/>
              </w:rPr>
              <w:t>Interaction</w:t>
            </w:r>
            <w:r w:rsidRPr="00AC6408">
              <w:rPr>
                <w:rFonts w:ascii="Calibri" w:eastAsia="Tahoma" w:hAnsi="Calibri" w:cs="Calibri"/>
                <w:b/>
                <w:sz w:val="22"/>
                <w:szCs w:val="22"/>
              </w:rPr>
              <w:t xml:space="preserve"> </w:t>
            </w:r>
          </w:p>
        </w:tc>
        <w:tc>
          <w:tcPr>
            <w:tcW w:w="3185" w:type="dxa"/>
            <w:tcBorders>
              <w:top w:val="single" w:sz="4" w:space="0" w:color="000000"/>
              <w:left w:val="single" w:sz="4" w:space="0" w:color="000000"/>
              <w:bottom w:val="single" w:sz="4" w:space="0" w:color="000000"/>
              <w:right w:val="single" w:sz="4" w:space="0" w:color="000000"/>
            </w:tcBorders>
          </w:tcPr>
          <w:p w14:paraId="6731C482" w14:textId="77777777" w:rsidR="0089013B" w:rsidRPr="00AC6408" w:rsidRDefault="0089013B" w:rsidP="00AC4AED">
            <w:pPr>
              <w:spacing w:line="259" w:lineRule="auto"/>
              <w:ind w:right="60"/>
              <w:jc w:val="center"/>
              <w:rPr>
                <w:rFonts w:ascii="Calibri" w:hAnsi="Calibri" w:cs="Calibri"/>
                <w:sz w:val="22"/>
                <w:szCs w:val="22"/>
              </w:rPr>
            </w:pPr>
            <w:r w:rsidRPr="00AC6408">
              <w:rPr>
                <w:rFonts w:ascii="Calibri" w:eastAsia="Tahoma" w:hAnsi="Calibri" w:cs="Calibri"/>
                <w:b/>
                <w:sz w:val="22"/>
                <w:szCs w:val="22"/>
                <w:u w:val="single" w:color="000000"/>
              </w:rPr>
              <w:t>Cognition and Learning</w:t>
            </w:r>
            <w:r w:rsidRPr="00AC6408">
              <w:rPr>
                <w:rFonts w:ascii="Calibri" w:eastAsia="Tahoma" w:hAnsi="Calibri" w:cs="Calibri"/>
                <w:b/>
                <w:sz w:val="22"/>
                <w:szCs w:val="22"/>
              </w:rPr>
              <w:t xml:space="preserve"> </w:t>
            </w:r>
          </w:p>
        </w:tc>
        <w:tc>
          <w:tcPr>
            <w:tcW w:w="2950" w:type="dxa"/>
            <w:tcBorders>
              <w:top w:val="single" w:sz="4" w:space="0" w:color="000000"/>
              <w:left w:val="single" w:sz="4" w:space="0" w:color="000000"/>
              <w:bottom w:val="single" w:sz="4" w:space="0" w:color="000000"/>
              <w:right w:val="single" w:sz="4" w:space="0" w:color="000000"/>
            </w:tcBorders>
          </w:tcPr>
          <w:p w14:paraId="7B4C93ED" w14:textId="77777777" w:rsidR="0089013B" w:rsidRPr="00AC6408" w:rsidRDefault="0089013B" w:rsidP="00AC4AED">
            <w:pPr>
              <w:spacing w:line="259" w:lineRule="auto"/>
              <w:ind w:right="64"/>
              <w:jc w:val="center"/>
              <w:rPr>
                <w:rFonts w:ascii="Calibri" w:hAnsi="Calibri" w:cs="Calibri"/>
                <w:sz w:val="22"/>
                <w:szCs w:val="22"/>
              </w:rPr>
            </w:pPr>
            <w:r w:rsidRPr="00AC6408">
              <w:rPr>
                <w:rFonts w:ascii="Calibri" w:eastAsia="Tahoma" w:hAnsi="Calibri" w:cs="Calibri"/>
                <w:b/>
                <w:sz w:val="22"/>
                <w:szCs w:val="22"/>
                <w:u w:val="single" w:color="000000"/>
              </w:rPr>
              <w:t>Social, Emotional and</w:t>
            </w:r>
            <w:r w:rsidRPr="00AC6408">
              <w:rPr>
                <w:rFonts w:ascii="Calibri" w:eastAsia="Tahoma" w:hAnsi="Calibri" w:cs="Calibri"/>
                <w:b/>
                <w:sz w:val="22"/>
                <w:szCs w:val="22"/>
              </w:rPr>
              <w:t xml:space="preserve"> </w:t>
            </w:r>
          </w:p>
          <w:p w14:paraId="43D3F018" w14:textId="77777777" w:rsidR="0089013B" w:rsidRPr="00AC6408" w:rsidRDefault="0089013B" w:rsidP="00AC4AED">
            <w:pPr>
              <w:spacing w:line="259" w:lineRule="auto"/>
              <w:ind w:right="62"/>
              <w:jc w:val="center"/>
              <w:rPr>
                <w:rFonts w:ascii="Calibri" w:hAnsi="Calibri" w:cs="Calibri"/>
                <w:sz w:val="22"/>
                <w:szCs w:val="22"/>
              </w:rPr>
            </w:pPr>
            <w:r w:rsidRPr="00AC6408">
              <w:rPr>
                <w:rFonts w:ascii="Calibri" w:eastAsia="Tahoma" w:hAnsi="Calibri" w:cs="Calibri"/>
                <w:b/>
                <w:sz w:val="22"/>
                <w:szCs w:val="22"/>
                <w:u w:val="single" w:color="000000"/>
              </w:rPr>
              <w:t>Mental Health</w:t>
            </w:r>
            <w:r w:rsidRPr="00AC6408">
              <w:rPr>
                <w:rFonts w:ascii="Calibri" w:eastAsia="Tahoma" w:hAnsi="Calibri" w:cs="Calibri"/>
                <w:b/>
                <w:sz w:val="22"/>
                <w:szCs w:val="22"/>
              </w:rPr>
              <w:t xml:space="preserve"> </w:t>
            </w:r>
          </w:p>
        </w:tc>
        <w:tc>
          <w:tcPr>
            <w:tcW w:w="2923" w:type="dxa"/>
            <w:tcBorders>
              <w:top w:val="single" w:sz="4" w:space="0" w:color="000000"/>
              <w:left w:val="single" w:sz="4" w:space="0" w:color="000000"/>
              <w:bottom w:val="single" w:sz="4" w:space="0" w:color="000000"/>
              <w:right w:val="single" w:sz="4" w:space="0" w:color="000000"/>
            </w:tcBorders>
          </w:tcPr>
          <w:p w14:paraId="34AEB272" w14:textId="77777777" w:rsidR="0089013B" w:rsidRPr="00AC6408" w:rsidRDefault="0089013B" w:rsidP="00AC4AED">
            <w:pPr>
              <w:spacing w:line="259" w:lineRule="auto"/>
              <w:ind w:left="22"/>
              <w:rPr>
                <w:rFonts w:ascii="Calibri" w:hAnsi="Calibri" w:cs="Calibri"/>
                <w:sz w:val="22"/>
                <w:szCs w:val="22"/>
              </w:rPr>
            </w:pPr>
            <w:r w:rsidRPr="00AC6408">
              <w:rPr>
                <w:rFonts w:ascii="Calibri" w:eastAsia="Tahoma" w:hAnsi="Calibri" w:cs="Calibri"/>
                <w:b/>
                <w:sz w:val="22"/>
                <w:szCs w:val="22"/>
                <w:u w:val="single" w:color="000000"/>
              </w:rPr>
              <w:t>Physical and/or sensory</w:t>
            </w:r>
            <w:r w:rsidRPr="00AC6408">
              <w:rPr>
                <w:rFonts w:ascii="Calibri" w:eastAsia="Tahoma" w:hAnsi="Calibri" w:cs="Calibri"/>
                <w:b/>
                <w:sz w:val="22"/>
                <w:szCs w:val="22"/>
              </w:rPr>
              <w:t xml:space="preserve"> </w:t>
            </w:r>
          </w:p>
        </w:tc>
      </w:tr>
      <w:tr w:rsidR="0089013B" w:rsidRPr="00AC6408" w14:paraId="47945884" w14:textId="77777777" w:rsidTr="00AC4AED">
        <w:trPr>
          <w:trHeight w:val="6895"/>
        </w:trPr>
        <w:tc>
          <w:tcPr>
            <w:tcW w:w="1903" w:type="dxa"/>
            <w:tcBorders>
              <w:top w:val="single" w:sz="4" w:space="0" w:color="000000"/>
              <w:left w:val="single" w:sz="4" w:space="0" w:color="000000"/>
              <w:bottom w:val="single" w:sz="4" w:space="0" w:color="000000"/>
              <w:right w:val="single" w:sz="4" w:space="0" w:color="000000"/>
            </w:tcBorders>
          </w:tcPr>
          <w:p w14:paraId="06F672FA" w14:textId="77777777" w:rsidR="0089013B" w:rsidRPr="00AC6408" w:rsidRDefault="0089013B" w:rsidP="00AC4AED">
            <w:pPr>
              <w:spacing w:after="156" w:line="259" w:lineRule="auto"/>
              <w:ind w:right="59"/>
              <w:jc w:val="center"/>
              <w:rPr>
                <w:rFonts w:ascii="Calibri" w:hAnsi="Calibri" w:cs="Calibri"/>
                <w:sz w:val="22"/>
                <w:szCs w:val="22"/>
              </w:rPr>
            </w:pPr>
            <w:r w:rsidRPr="00AC6408">
              <w:rPr>
                <w:rFonts w:ascii="Calibri" w:eastAsia="Tahoma" w:hAnsi="Calibri" w:cs="Calibri"/>
                <w:sz w:val="22"/>
                <w:szCs w:val="22"/>
              </w:rPr>
              <w:t xml:space="preserve">Wave 1 </w:t>
            </w:r>
          </w:p>
          <w:p w14:paraId="37A58B61" w14:textId="77777777" w:rsidR="0089013B" w:rsidRPr="00AC6408" w:rsidRDefault="0089013B" w:rsidP="00AC4AED">
            <w:pPr>
              <w:spacing w:line="259" w:lineRule="auto"/>
              <w:ind w:right="62"/>
              <w:jc w:val="center"/>
              <w:rPr>
                <w:rFonts w:ascii="Calibri" w:hAnsi="Calibri" w:cs="Calibri"/>
                <w:sz w:val="22"/>
                <w:szCs w:val="22"/>
              </w:rPr>
            </w:pPr>
            <w:r w:rsidRPr="00AC6408">
              <w:rPr>
                <w:rFonts w:ascii="Calibri" w:eastAsia="Tahoma" w:hAnsi="Calibri" w:cs="Calibri"/>
                <w:sz w:val="22"/>
                <w:szCs w:val="22"/>
              </w:rPr>
              <w:t xml:space="preserve">Descriptors </w:t>
            </w:r>
          </w:p>
        </w:tc>
        <w:tc>
          <w:tcPr>
            <w:tcW w:w="2988" w:type="dxa"/>
            <w:tcBorders>
              <w:top w:val="single" w:sz="4" w:space="0" w:color="000000"/>
              <w:left w:val="single" w:sz="4" w:space="0" w:color="000000"/>
              <w:bottom w:val="single" w:sz="4" w:space="0" w:color="000000"/>
              <w:right w:val="single" w:sz="4" w:space="0" w:color="000000"/>
            </w:tcBorders>
          </w:tcPr>
          <w:p w14:paraId="64E0E8AB" w14:textId="77777777" w:rsidR="0089013B" w:rsidRPr="00AC6408" w:rsidRDefault="0089013B" w:rsidP="00AC4AED">
            <w:pPr>
              <w:spacing w:after="161" w:line="255" w:lineRule="auto"/>
              <w:ind w:right="52"/>
              <w:rPr>
                <w:rFonts w:ascii="Calibri" w:hAnsi="Calibri" w:cs="Calibri"/>
                <w:sz w:val="22"/>
                <w:szCs w:val="22"/>
              </w:rPr>
            </w:pPr>
            <w:r w:rsidRPr="00AC6408">
              <w:rPr>
                <w:rFonts w:ascii="Calibri" w:eastAsia="Tahoma" w:hAnsi="Calibri" w:cs="Calibri"/>
                <w:sz w:val="22"/>
                <w:szCs w:val="22"/>
              </w:rPr>
              <w:t xml:space="preserve">Learner displays some immature speech patterns in reception  </w:t>
            </w:r>
          </w:p>
          <w:p w14:paraId="234ADF8F"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Some minor pronunciation </w:t>
            </w:r>
          </w:p>
          <w:p w14:paraId="0A6F38F5"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difficulties </w:t>
            </w:r>
          </w:p>
          <w:p w14:paraId="67E8D7D5"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Interaction skills appropriate for developmental milestones </w:t>
            </w:r>
          </w:p>
          <w:p w14:paraId="6AACF57F"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Understanding of language appropriate </w:t>
            </w:r>
          </w:p>
          <w:p w14:paraId="0852F14A"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Eye contact and other social communication skills in line with development </w:t>
            </w:r>
          </w:p>
          <w:p w14:paraId="70FF69CA" w14:textId="77777777" w:rsidR="0089013B" w:rsidRPr="00AC6408" w:rsidRDefault="0089013B" w:rsidP="00AC4AED">
            <w:pPr>
              <w:spacing w:after="160" w:line="256" w:lineRule="auto"/>
              <w:ind w:right="48"/>
              <w:rPr>
                <w:rFonts w:ascii="Calibri" w:hAnsi="Calibri" w:cs="Calibri"/>
                <w:sz w:val="22"/>
                <w:szCs w:val="22"/>
              </w:rPr>
            </w:pPr>
            <w:r w:rsidRPr="00AC6408">
              <w:rPr>
                <w:rFonts w:ascii="Calibri" w:eastAsia="Tahoma" w:hAnsi="Calibri" w:cs="Calibri"/>
                <w:sz w:val="22"/>
                <w:szCs w:val="22"/>
              </w:rPr>
              <w:t xml:space="preserve">Difficulties with listening and attention that affect task engagement and independence </w:t>
            </w:r>
          </w:p>
          <w:p w14:paraId="118A5648"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Comments and questions </w:t>
            </w:r>
          </w:p>
          <w:p w14:paraId="031CD137"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indicate difficulties in </w:t>
            </w:r>
          </w:p>
        </w:tc>
        <w:tc>
          <w:tcPr>
            <w:tcW w:w="3185" w:type="dxa"/>
            <w:tcBorders>
              <w:top w:val="single" w:sz="4" w:space="0" w:color="000000"/>
              <w:left w:val="single" w:sz="4" w:space="0" w:color="000000"/>
              <w:bottom w:val="single" w:sz="4" w:space="0" w:color="000000"/>
              <w:right w:val="single" w:sz="4" w:space="0" w:color="000000"/>
            </w:tcBorders>
          </w:tcPr>
          <w:p w14:paraId="0392E248"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Attainment is in line with ARE </w:t>
            </w:r>
          </w:p>
          <w:p w14:paraId="34FF9995" w14:textId="77777777" w:rsidR="0089013B" w:rsidRPr="00AC6408" w:rsidRDefault="0089013B" w:rsidP="00AC4AED">
            <w:pPr>
              <w:spacing w:after="80" w:line="327" w:lineRule="auto"/>
              <w:ind w:right="48"/>
              <w:rPr>
                <w:rFonts w:ascii="Calibri" w:hAnsi="Calibri" w:cs="Calibri"/>
                <w:sz w:val="22"/>
                <w:szCs w:val="22"/>
              </w:rPr>
            </w:pPr>
            <w:r w:rsidRPr="00AC6408">
              <w:rPr>
                <w:rFonts w:ascii="Calibri" w:eastAsia="Tahoma" w:hAnsi="Calibri" w:cs="Calibri"/>
                <w:sz w:val="22"/>
                <w:szCs w:val="22"/>
              </w:rPr>
              <w:t xml:space="preserve">Attainment is in line with baseline assessments Progress is on target </w:t>
            </w:r>
          </w:p>
          <w:p w14:paraId="4CB3C727"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Concentration is good </w:t>
            </w:r>
          </w:p>
        </w:tc>
        <w:tc>
          <w:tcPr>
            <w:tcW w:w="2950" w:type="dxa"/>
            <w:tcBorders>
              <w:top w:val="single" w:sz="4" w:space="0" w:color="000000"/>
              <w:left w:val="single" w:sz="4" w:space="0" w:color="000000"/>
              <w:bottom w:val="single" w:sz="4" w:space="0" w:color="000000"/>
              <w:right w:val="single" w:sz="4" w:space="0" w:color="000000"/>
            </w:tcBorders>
          </w:tcPr>
          <w:p w14:paraId="27EC128D" w14:textId="77777777" w:rsidR="0089013B" w:rsidRPr="00AC6408" w:rsidRDefault="0089013B" w:rsidP="00AC4AED">
            <w:pPr>
              <w:spacing w:after="161" w:line="255" w:lineRule="auto"/>
              <w:ind w:right="38"/>
              <w:rPr>
                <w:rFonts w:ascii="Calibri" w:hAnsi="Calibri" w:cs="Calibri"/>
                <w:sz w:val="22"/>
                <w:szCs w:val="22"/>
              </w:rPr>
            </w:pPr>
            <w:r w:rsidRPr="00AC6408">
              <w:rPr>
                <w:rFonts w:ascii="Calibri" w:eastAsia="Tahoma" w:hAnsi="Calibri" w:cs="Calibri"/>
                <w:sz w:val="22"/>
                <w:szCs w:val="22"/>
              </w:rPr>
              <w:t xml:space="preserve">Normal emotional responses to everyday situations </w:t>
            </w:r>
          </w:p>
          <w:p w14:paraId="26907242"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Social in group and individual situations </w:t>
            </w:r>
          </w:p>
          <w:p w14:paraId="0E7C08F3"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Social and emotional development in line with developmental expectations </w:t>
            </w:r>
          </w:p>
        </w:tc>
        <w:tc>
          <w:tcPr>
            <w:tcW w:w="2923" w:type="dxa"/>
            <w:tcBorders>
              <w:top w:val="single" w:sz="4" w:space="0" w:color="000000"/>
              <w:left w:val="single" w:sz="4" w:space="0" w:color="000000"/>
              <w:bottom w:val="single" w:sz="4" w:space="0" w:color="000000"/>
              <w:right w:val="single" w:sz="4" w:space="0" w:color="000000"/>
            </w:tcBorders>
          </w:tcPr>
          <w:p w14:paraId="477003E1"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Handwriting good to acceptable </w:t>
            </w:r>
          </w:p>
          <w:p w14:paraId="2F51B205"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Normal walking stance </w:t>
            </w:r>
          </w:p>
          <w:p w14:paraId="6C273724"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Adequate skills </w:t>
            </w:r>
          </w:p>
          <w:p w14:paraId="377B4B4D"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demonstrated to participate </w:t>
            </w:r>
          </w:p>
          <w:p w14:paraId="1004A01E"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fully in all physical education activities </w:t>
            </w:r>
          </w:p>
          <w:p w14:paraId="1C7F5BE4"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Eyesight good or corrected with glasses </w:t>
            </w:r>
          </w:p>
          <w:p w14:paraId="5CF50E1F"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Hearing good or minor difficulties – sometimes supported by a hearing aid </w:t>
            </w:r>
          </w:p>
          <w:p w14:paraId="402BA25D"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Mild issues with self-help skills </w:t>
            </w:r>
          </w:p>
          <w:p w14:paraId="6500A139"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May have some minimal toileting issues </w:t>
            </w:r>
          </w:p>
          <w:p w14:paraId="643606EF"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May have an Individual </w:t>
            </w:r>
          </w:p>
          <w:p w14:paraId="07B4E900"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Healthcare Plan </w:t>
            </w:r>
          </w:p>
          <w:p w14:paraId="425B673D"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r>
    </w:tbl>
    <w:p w14:paraId="21149320" w14:textId="77777777" w:rsidR="0089013B" w:rsidRPr="00AC6408" w:rsidRDefault="0089013B" w:rsidP="0089013B">
      <w:pPr>
        <w:spacing w:line="259" w:lineRule="auto"/>
        <w:rPr>
          <w:rFonts w:ascii="Calibri" w:hAnsi="Calibri" w:cs="Calibri"/>
        </w:rPr>
      </w:pPr>
      <w:r w:rsidRPr="00AC6408">
        <w:rPr>
          <w:rFonts w:ascii="Calibri" w:hAnsi="Calibri" w:cs="Calibri"/>
        </w:rPr>
        <w:t xml:space="preserve"> </w:t>
      </w:r>
    </w:p>
    <w:p w14:paraId="2D5CFDEE"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8" w:type="dxa"/>
          <w:right w:w="82" w:type="dxa"/>
        </w:tblCellMar>
        <w:tblLook w:val="04A0" w:firstRow="1" w:lastRow="0" w:firstColumn="1" w:lastColumn="0" w:noHBand="0" w:noVBand="1"/>
      </w:tblPr>
      <w:tblGrid>
        <w:gridCol w:w="1903"/>
        <w:gridCol w:w="2988"/>
        <w:gridCol w:w="3185"/>
        <w:gridCol w:w="2950"/>
        <w:gridCol w:w="2923"/>
      </w:tblGrid>
      <w:tr w:rsidR="0089013B" w:rsidRPr="00AC6408" w14:paraId="400CDE7C" w14:textId="77777777" w:rsidTr="00AC4AED">
        <w:trPr>
          <w:trHeight w:val="2496"/>
        </w:trPr>
        <w:tc>
          <w:tcPr>
            <w:tcW w:w="1903" w:type="dxa"/>
            <w:tcBorders>
              <w:top w:val="single" w:sz="4" w:space="0" w:color="000000"/>
              <w:left w:val="single" w:sz="4" w:space="0" w:color="000000"/>
              <w:bottom w:val="single" w:sz="4" w:space="0" w:color="000000"/>
              <w:right w:val="single" w:sz="4" w:space="0" w:color="000000"/>
            </w:tcBorders>
          </w:tcPr>
          <w:p w14:paraId="63865BFD" w14:textId="77777777" w:rsidR="0089013B" w:rsidRPr="00AC6408" w:rsidRDefault="0089013B" w:rsidP="00AC4AED">
            <w:pPr>
              <w:spacing w:after="160" w:line="259" w:lineRule="auto"/>
              <w:rPr>
                <w:rFonts w:ascii="Calibri" w:hAnsi="Calibri" w:cs="Calibri"/>
                <w:sz w:val="22"/>
                <w:szCs w:val="22"/>
              </w:rPr>
            </w:pPr>
          </w:p>
        </w:tc>
        <w:tc>
          <w:tcPr>
            <w:tcW w:w="2988" w:type="dxa"/>
            <w:tcBorders>
              <w:top w:val="single" w:sz="4" w:space="0" w:color="000000"/>
              <w:left w:val="single" w:sz="4" w:space="0" w:color="000000"/>
              <w:bottom w:val="single" w:sz="4" w:space="0" w:color="000000"/>
              <w:right w:val="single" w:sz="4" w:space="0" w:color="000000"/>
            </w:tcBorders>
          </w:tcPr>
          <w:p w14:paraId="3483F285"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understanding the main points. </w:t>
            </w:r>
          </w:p>
          <w:p w14:paraId="44FBAA96"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Vocabulary is not as developed as expected for the age of the learner. </w:t>
            </w:r>
          </w:p>
          <w:p w14:paraId="05CC2745"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Mild social interaction difficulties </w:t>
            </w:r>
          </w:p>
        </w:tc>
        <w:tc>
          <w:tcPr>
            <w:tcW w:w="3185" w:type="dxa"/>
            <w:tcBorders>
              <w:top w:val="single" w:sz="4" w:space="0" w:color="000000"/>
              <w:left w:val="single" w:sz="4" w:space="0" w:color="000000"/>
              <w:bottom w:val="single" w:sz="4" w:space="0" w:color="000000"/>
              <w:right w:val="single" w:sz="4" w:space="0" w:color="000000"/>
            </w:tcBorders>
          </w:tcPr>
          <w:p w14:paraId="040B2F54" w14:textId="77777777" w:rsidR="0089013B" w:rsidRPr="00AC6408" w:rsidRDefault="0089013B" w:rsidP="00AC4AED">
            <w:pPr>
              <w:spacing w:after="160" w:line="259" w:lineRule="auto"/>
              <w:rPr>
                <w:rFonts w:ascii="Calibri" w:hAnsi="Calibri" w:cs="Calibri"/>
                <w:sz w:val="22"/>
                <w:szCs w:val="22"/>
              </w:rPr>
            </w:pPr>
          </w:p>
        </w:tc>
        <w:tc>
          <w:tcPr>
            <w:tcW w:w="2950" w:type="dxa"/>
            <w:tcBorders>
              <w:top w:val="single" w:sz="4" w:space="0" w:color="000000"/>
              <w:left w:val="single" w:sz="4" w:space="0" w:color="000000"/>
              <w:bottom w:val="single" w:sz="4" w:space="0" w:color="000000"/>
              <w:right w:val="single" w:sz="4" w:space="0" w:color="000000"/>
            </w:tcBorders>
          </w:tcPr>
          <w:p w14:paraId="3C2351E7" w14:textId="77777777" w:rsidR="0089013B" w:rsidRPr="00AC6408" w:rsidRDefault="0089013B" w:rsidP="00AC4AED">
            <w:pPr>
              <w:spacing w:after="160" w:line="259" w:lineRule="auto"/>
              <w:rPr>
                <w:rFonts w:ascii="Calibri" w:hAnsi="Calibri" w:cs="Calibri"/>
                <w:sz w:val="22"/>
                <w:szCs w:val="22"/>
              </w:rPr>
            </w:pPr>
          </w:p>
        </w:tc>
        <w:tc>
          <w:tcPr>
            <w:tcW w:w="2923" w:type="dxa"/>
            <w:tcBorders>
              <w:top w:val="single" w:sz="4" w:space="0" w:color="000000"/>
              <w:left w:val="single" w:sz="4" w:space="0" w:color="000000"/>
              <w:bottom w:val="single" w:sz="4" w:space="0" w:color="000000"/>
              <w:right w:val="single" w:sz="4" w:space="0" w:color="000000"/>
            </w:tcBorders>
          </w:tcPr>
          <w:p w14:paraId="3209E116" w14:textId="77777777" w:rsidR="0089013B" w:rsidRPr="00AC6408" w:rsidRDefault="0089013B" w:rsidP="00AC4AED">
            <w:pPr>
              <w:spacing w:after="160" w:line="259" w:lineRule="auto"/>
              <w:rPr>
                <w:rFonts w:ascii="Calibri" w:hAnsi="Calibri" w:cs="Calibri"/>
                <w:sz w:val="22"/>
                <w:szCs w:val="22"/>
              </w:rPr>
            </w:pPr>
          </w:p>
        </w:tc>
      </w:tr>
      <w:tr w:rsidR="0089013B" w:rsidRPr="00AC6408" w14:paraId="54E8575C" w14:textId="77777777" w:rsidTr="00AC4AED">
        <w:trPr>
          <w:trHeight w:val="6449"/>
        </w:trPr>
        <w:tc>
          <w:tcPr>
            <w:tcW w:w="1903" w:type="dxa"/>
            <w:tcBorders>
              <w:top w:val="single" w:sz="4" w:space="0" w:color="000000"/>
              <w:left w:val="single" w:sz="4" w:space="0" w:color="000000"/>
              <w:bottom w:val="single" w:sz="4" w:space="0" w:color="000000"/>
              <w:right w:val="single" w:sz="4" w:space="0" w:color="000000"/>
            </w:tcBorders>
          </w:tcPr>
          <w:p w14:paraId="48C01E8D" w14:textId="77777777" w:rsidR="0089013B" w:rsidRPr="00AC6408" w:rsidRDefault="0089013B" w:rsidP="00AC4AED">
            <w:pPr>
              <w:spacing w:line="259" w:lineRule="auto"/>
              <w:ind w:right="27"/>
              <w:jc w:val="center"/>
              <w:rPr>
                <w:rFonts w:ascii="Calibri" w:hAnsi="Calibri" w:cs="Calibri"/>
                <w:sz w:val="22"/>
                <w:szCs w:val="22"/>
              </w:rPr>
            </w:pPr>
            <w:r w:rsidRPr="00AC6408">
              <w:rPr>
                <w:rFonts w:ascii="Calibri" w:eastAsia="Tahoma" w:hAnsi="Calibri" w:cs="Calibri"/>
                <w:b/>
                <w:sz w:val="22"/>
                <w:szCs w:val="22"/>
                <w:u w:val="single" w:color="000000"/>
              </w:rPr>
              <w:lastRenderedPageBreak/>
              <w:t>Quality First</w:t>
            </w:r>
            <w:r w:rsidRPr="00AC6408">
              <w:rPr>
                <w:rFonts w:ascii="Calibri" w:eastAsia="Tahoma" w:hAnsi="Calibri" w:cs="Calibri"/>
                <w:b/>
                <w:sz w:val="22"/>
                <w:szCs w:val="22"/>
              </w:rPr>
              <w:t xml:space="preserve"> </w:t>
            </w:r>
          </w:p>
          <w:p w14:paraId="0D60E975" w14:textId="77777777" w:rsidR="0089013B" w:rsidRPr="00AC6408" w:rsidRDefault="0089013B" w:rsidP="00AC4AED">
            <w:pPr>
              <w:spacing w:line="259" w:lineRule="auto"/>
              <w:ind w:right="24"/>
              <w:jc w:val="center"/>
              <w:rPr>
                <w:rFonts w:ascii="Calibri" w:hAnsi="Calibri" w:cs="Calibri"/>
                <w:sz w:val="22"/>
                <w:szCs w:val="22"/>
              </w:rPr>
            </w:pPr>
            <w:r w:rsidRPr="00AC6408">
              <w:rPr>
                <w:rFonts w:ascii="Calibri" w:eastAsia="Tahoma" w:hAnsi="Calibri" w:cs="Calibri"/>
                <w:b/>
                <w:sz w:val="22"/>
                <w:szCs w:val="22"/>
                <w:u w:val="single" w:color="000000"/>
              </w:rPr>
              <w:t>Teaching</w:t>
            </w:r>
            <w:r w:rsidRPr="00AC6408">
              <w:rPr>
                <w:rFonts w:ascii="Calibri" w:eastAsia="Tahoma" w:hAnsi="Calibri" w:cs="Calibri"/>
                <w:b/>
                <w:sz w:val="22"/>
                <w:szCs w:val="22"/>
              </w:rPr>
              <w:t xml:space="preserve"> </w:t>
            </w:r>
          </w:p>
        </w:tc>
        <w:tc>
          <w:tcPr>
            <w:tcW w:w="2988" w:type="dxa"/>
            <w:tcBorders>
              <w:top w:val="single" w:sz="4" w:space="0" w:color="000000"/>
              <w:left w:val="single" w:sz="4" w:space="0" w:color="000000"/>
              <w:bottom w:val="single" w:sz="4" w:space="0" w:color="000000"/>
              <w:right w:val="single" w:sz="4" w:space="0" w:color="000000"/>
            </w:tcBorders>
          </w:tcPr>
          <w:p w14:paraId="59E8E600" w14:textId="77777777" w:rsidR="0089013B" w:rsidRPr="00AC6408" w:rsidRDefault="0089013B" w:rsidP="00AC4AED">
            <w:pPr>
              <w:spacing w:after="158" w:line="257" w:lineRule="auto"/>
              <w:ind w:right="9"/>
              <w:rPr>
                <w:rFonts w:ascii="Calibri" w:hAnsi="Calibri" w:cs="Calibri"/>
                <w:sz w:val="22"/>
                <w:szCs w:val="22"/>
              </w:rPr>
            </w:pPr>
            <w:r w:rsidRPr="00AC6408">
              <w:rPr>
                <w:rFonts w:ascii="Calibri" w:eastAsia="Tahoma" w:hAnsi="Calibri" w:cs="Calibri"/>
                <w:sz w:val="22"/>
                <w:szCs w:val="22"/>
              </w:rPr>
              <w:t xml:space="preserve">Check acoustics and position in the classroom </w:t>
            </w:r>
          </w:p>
          <w:p w14:paraId="56CC6631"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Positive peer speech and language models </w:t>
            </w:r>
          </w:p>
          <w:p w14:paraId="7A79379F"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Teachers and additional adults modify spoken language requests and instructions to meet the needs if all learners </w:t>
            </w:r>
          </w:p>
          <w:p w14:paraId="1757B617"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Provide encouragement and support to collaborate with peers during curriculum activities </w:t>
            </w:r>
          </w:p>
          <w:p w14:paraId="1AF1566A"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Instructions supported by visual and written cues </w:t>
            </w:r>
          </w:p>
          <w:p w14:paraId="378CF3FB"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Reduction of the quantity of instructions to support attention </w:t>
            </w:r>
          </w:p>
        </w:tc>
        <w:tc>
          <w:tcPr>
            <w:tcW w:w="3185" w:type="dxa"/>
            <w:tcBorders>
              <w:top w:val="single" w:sz="4" w:space="0" w:color="000000"/>
              <w:left w:val="single" w:sz="4" w:space="0" w:color="000000"/>
              <w:bottom w:val="single" w:sz="4" w:space="0" w:color="000000"/>
              <w:right w:val="single" w:sz="4" w:space="0" w:color="000000"/>
            </w:tcBorders>
          </w:tcPr>
          <w:p w14:paraId="3578A4FF"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Quality accessible learning opportunities </w:t>
            </w:r>
          </w:p>
          <w:p w14:paraId="705EA90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Simplify level/ pace of task </w:t>
            </w:r>
          </w:p>
          <w:p w14:paraId="7A88061A"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Opportunities for skill reinforcement </w:t>
            </w:r>
          </w:p>
          <w:p w14:paraId="4F5EFE11"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Formal teaching of vocabulary/ concepts </w:t>
            </w:r>
          </w:p>
          <w:p w14:paraId="0A45BE4D"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Flexible groupings supported by CT/ TA </w:t>
            </w:r>
          </w:p>
          <w:p w14:paraId="30A24792"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Multisensory approached to tasks </w:t>
            </w:r>
          </w:p>
          <w:p w14:paraId="5CA07D5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Problem solving </w:t>
            </w:r>
          </w:p>
          <w:p w14:paraId="13F52928"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Links made between new and prior learning with support from review and over learning techniques </w:t>
            </w:r>
          </w:p>
        </w:tc>
        <w:tc>
          <w:tcPr>
            <w:tcW w:w="2950" w:type="dxa"/>
            <w:tcBorders>
              <w:top w:val="single" w:sz="4" w:space="0" w:color="000000"/>
              <w:left w:val="single" w:sz="4" w:space="0" w:color="000000"/>
              <w:bottom w:val="single" w:sz="4" w:space="0" w:color="000000"/>
              <w:right w:val="single" w:sz="4" w:space="0" w:color="000000"/>
            </w:tcBorders>
          </w:tcPr>
          <w:p w14:paraId="3F38A000"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Whole school approach to PSHE </w:t>
            </w:r>
          </w:p>
          <w:p w14:paraId="7A5EE9E0" w14:textId="77777777" w:rsidR="0089013B" w:rsidRPr="00AC6408" w:rsidRDefault="0089013B" w:rsidP="00AC4AED">
            <w:pPr>
              <w:spacing w:after="163" w:line="255" w:lineRule="auto"/>
              <w:ind w:right="2"/>
              <w:rPr>
                <w:rFonts w:ascii="Calibri" w:hAnsi="Calibri" w:cs="Calibri"/>
                <w:sz w:val="22"/>
                <w:szCs w:val="22"/>
              </w:rPr>
            </w:pPr>
            <w:r w:rsidRPr="00AC6408">
              <w:rPr>
                <w:rFonts w:ascii="Calibri" w:eastAsia="Tahoma" w:hAnsi="Calibri" w:cs="Calibri"/>
                <w:sz w:val="22"/>
                <w:szCs w:val="22"/>
              </w:rPr>
              <w:t xml:space="preserve">School ethos which focusses on the promotion of good mental health </w:t>
            </w:r>
          </w:p>
          <w:p w14:paraId="263F3A53"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Positive focus on attendance </w:t>
            </w:r>
          </w:p>
          <w:p w14:paraId="62AD570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Positive behaviour policy </w:t>
            </w:r>
          </w:p>
          <w:p w14:paraId="2EF1397B" w14:textId="77777777" w:rsidR="0089013B" w:rsidRPr="00AC6408" w:rsidRDefault="0089013B" w:rsidP="00AC4AED">
            <w:pPr>
              <w:spacing w:after="2" w:line="256" w:lineRule="auto"/>
              <w:rPr>
                <w:rFonts w:ascii="Calibri" w:hAnsi="Calibri" w:cs="Calibri"/>
                <w:sz w:val="22"/>
                <w:szCs w:val="22"/>
              </w:rPr>
            </w:pPr>
            <w:r w:rsidRPr="00AC6408">
              <w:rPr>
                <w:rFonts w:ascii="Calibri" w:eastAsia="Tahoma" w:hAnsi="Calibri" w:cs="Calibri"/>
                <w:sz w:val="22"/>
                <w:szCs w:val="22"/>
              </w:rPr>
              <w:t xml:space="preserve">Classroom and playground environments which focus on positive relationships and the development of </w:t>
            </w:r>
          </w:p>
          <w:p w14:paraId="77370084"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social skills </w:t>
            </w:r>
          </w:p>
          <w:p w14:paraId="141BCA2E" w14:textId="77777777" w:rsidR="0089013B" w:rsidRPr="00AC6408" w:rsidRDefault="0089013B" w:rsidP="00AC4AED">
            <w:pPr>
              <w:spacing w:after="161" w:line="256" w:lineRule="auto"/>
              <w:rPr>
                <w:rFonts w:ascii="Calibri" w:hAnsi="Calibri" w:cs="Calibri"/>
                <w:sz w:val="22"/>
                <w:szCs w:val="22"/>
              </w:rPr>
            </w:pPr>
            <w:r w:rsidRPr="00AC6408">
              <w:rPr>
                <w:rFonts w:ascii="Calibri" w:eastAsia="Tahoma" w:hAnsi="Calibri" w:cs="Calibri"/>
                <w:sz w:val="22"/>
                <w:szCs w:val="22"/>
              </w:rPr>
              <w:t xml:space="preserve">Planned opportunities for learners to learn social and emotional skills and build emotional resilience </w:t>
            </w:r>
          </w:p>
          <w:p w14:paraId="092814DD"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Recognition that everyone may experience some </w:t>
            </w:r>
          </w:p>
        </w:tc>
        <w:tc>
          <w:tcPr>
            <w:tcW w:w="2923" w:type="dxa"/>
            <w:tcBorders>
              <w:top w:val="single" w:sz="4" w:space="0" w:color="000000"/>
              <w:left w:val="single" w:sz="4" w:space="0" w:color="000000"/>
              <w:bottom w:val="single" w:sz="4" w:space="0" w:color="000000"/>
              <w:right w:val="single" w:sz="4" w:space="0" w:color="000000"/>
            </w:tcBorders>
          </w:tcPr>
          <w:p w14:paraId="61B52711"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Annual review of the IHP with parents </w:t>
            </w:r>
          </w:p>
          <w:p w14:paraId="7DA8ADA2"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Access to medication- inhalers etc </w:t>
            </w:r>
          </w:p>
          <w:p w14:paraId="4B1A26B9"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Risk assessments may be needed for trips </w:t>
            </w:r>
          </w:p>
          <w:p w14:paraId="454C5F3F"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Ask parents for review by optician </w:t>
            </w:r>
          </w:p>
          <w:p w14:paraId="1DEEDE23"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Attention to positioning in the classroom </w:t>
            </w:r>
          </w:p>
          <w:p w14:paraId="6FCCADEB"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May be input from healthcare professionals </w:t>
            </w:r>
          </w:p>
          <w:p w14:paraId="1A38FBF9" w14:textId="77777777" w:rsidR="0089013B" w:rsidRPr="00AC6408" w:rsidRDefault="0089013B" w:rsidP="00AC4AED">
            <w:pPr>
              <w:spacing w:after="83" w:line="327" w:lineRule="auto"/>
              <w:rPr>
                <w:rFonts w:ascii="Calibri" w:hAnsi="Calibri" w:cs="Calibri"/>
                <w:sz w:val="22"/>
                <w:szCs w:val="22"/>
              </w:rPr>
            </w:pPr>
            <w:r w:rsidRPr="00AC6408">
              <w:rPr>
                <w:rFonts w:ascii="Calibri" w:eastAsia="Tahoma" w:hAnsi="Calibri" w:cs="Calibri"/>
                <w:sz w:val="22"/>
                <w:szCs w:val="22"/>
              </w:rPr>
              <w:t xml:space="preserve">Follow handwriting scheme with minimal modifications Accessible activities in PE </w:t>
            </w:r>
          </w:p>
          <w:p w14:paraId="17272CA4"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Staff training for medical conditions- including whole school awareness training </w:t>
            </w:r>
          </w:p>
        </w:tc>
      </w:tr>
    </w:tbl>
    <w:p w14:paraId="706C3EB5"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7" w:type="dxa"/>
          <w:right w:w="36" w:type="dxa"/>
        </w:tblCellMar>
        <w:tblLook w:val="04A0" w:firstRow="1" w:lastRow="0" w:firstColumn="1" w:lastColumn="0" w:noHBand="0" w:noVBand="1"/>
      </w:tblPr>
      <w:tblGrid>
        <w:gridCol w:w="1903"/>
        <w:gridCol w:w="2988"/>
        <w:gridCol w:w="3185"/>
        <w:gridCol w:w="2950"/>
        <w:gridCol w:w="2923"/>
      </w:tblGrid>
      <w:tr w:rsidR="0089013B" w:rsidRPr="00AC6408" w14:paraId="2E3F51D1" w14:textId="77777777" w:rsidTr="00AC4AED">
        <w:trPr>
          <w:trHeight w:val="7721"/>
        </w:trPr>
        <w:tc>
          <w:tcPr>
            <w:tcW w:w="1903" w:type="dxa"/>
            <w:tcBorders>
              <w:top w:val="single" w:sz="4" w:space="0" w:color="000000"/>
              <w:left w:val="single" w:sz="4" w:space="0" w:color="000000"/>
              <w:bottom w:val="single" w:sz="4" w:space="0" w:color="000000"/>
              <w:right w:val="single" w:sz="4" w:space="0" w:color="000000"/>
            </w:tcBorders>
          </w:tcPr>
          <w:p w14:paraId="03AEA13D" w14:textId="77777777" w:rsidR="0089013B" w:rsidRPr="00AC6408" w:rsidRDefault="0089013B" w:rsidP="00AC4AED">
            <w:pPr>
              <w:spacing w:after="160" w:line="259" w:lineRule="auto"/>
              <w:rPr>
                <w:rFonts w:ascii="Calibri" w:hAnsi="Calibri" w:cs="Calibri"/>
                <w:sz w:val="22"/>
                <w:szCs w:val="22"/>
              </w:rPr>
            </w:pPr>
          </w:p>
        </w:tc>
        <w:tc>
          <w:tcPr>
            <w:tcW w:w="2988" w:type="dxa"/>
            <w:tcBorders>
              <w:top w:val="single" w:sz="4" w:space="0" w:color="000000"/>
              <w:left w:val="single" w:sz="4" w:space="0" w:color="000000"/>
              <w:bottom w:val="single" w:sz="4" w:space="0" w:color="000000"/>
              <w:right w:val="single" w:sz="4" w:space="0" w:color="000000"/>
            </w:tcBorders>
          </w:tcPr>
          <w:p w14:paraId="5D6C61D2" w14:textId="77777777" w:rsidR="0089013B" w:rsidRPr="00AC6408" w:rsidRDefault="0089013B" w:rsidP="00AC4AED">
            <w:pPr>
              <w:spacing w:after="156" w:line="259" w:lineRule="auto"/>
              <w:ind w:left="1"/>
              <w:rPr>
                <w:rFonts w:ascii="Calibri" w:hAnsi="Calibri" w:cs="Calibri"/>
                <w:sz w:val="22"/>
                <w:szCs w:val="22"/>
              </w:rPr>
            </w:pPr>
            <w:r w:rsidRPr="00AC6408">
              <w:rPr>
                <w:rFonts w:ascii="Calibri" w:eastAsia="Tahoma" w:hAnsi="Calibri" w:cs="Calibri"/>
                <w:sz w:val="22"/>
                <w:szCs w:val="22"/>
              </w:rPr>
              <w:t xml:space="preserve">Flexibility in expectations </w:t>
            </w:r>
          </w:p>
          <w:p w14:paraId="21F1AC21" w14:textId="77777777" w:rsidR="0089013B" w:rsidRPr="00AC6408" w:rsidRDefault="0089013B" w:rsidP="00AC4AED">
            <w:pPr>
              <w:spacing w:after="160" w:line="256" w:lineRule="auto"/>
              <w:ind w:left="1" w:right="58"/>
              <w:rPr>
                <w:rFonts w:ascii="Calibri" w:hAnsi="Calibri" w:cs="Calibri"/>
                <w:sz w:val="22"/>
                <w:szCs w:val="22"/>
              </w:rPr>
            </w:pPr>
            <w:r w:rsidRPr="00AC6408">
              <w:rPr>
                <w:rFonts w:ascii="Calibri" w:eastAsia="Tahoma" w:hAnsi="Calibri" w:cs="Calibri"/>
                <w:sz w:val="22"/>
                <w:szCs w:val="22"/>
              </w:rPr>
              <w:t xml:space="preserve">Planning show opportunities for language-based activities </w:t>
            </w:r>
          </w:p>
          <w:p w14:paraId="4F65249C"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 </w:t>
            </w:r>
          </w:p>
        </w:tc>
        <w:tc>
          <w:tcPr>
            <w:tcW w:w="3185" w:type="dxa"/>
            <w:tcBorders>
              <w:top w:val="single" w:sz="4" w:space="0" w:color="000000"/>
              <w:left w:val="single" w:sz="4" w:space="0" w:color="000000"/>
              <w:bottom w:val="single" w:sz="4" w:space="0" w:color="000000"/>
              <w:right w:val="single" w:sz="4" w:space="0" w:color="000000"/>
            </w:tcBorders>
          </w:tcPr>
          <w:p w14:paraId="763A5E78" w14:textId="77777777" w:rsidR="0089013B" w:rsidRPr="00AC6408" w:rsidRDefault="0089013B" w:rsidP="00AC4AED">
            <w:pPr>
              <w:spacing w:after="160" w:line="259" w:lineRule="auto"/>
              <w:rPr>
                <w:rFonts w:ascii="Calibri" w:hAnsi="Calibri" w:cs="Calibri"/>
                <w:sz w:val="22"/>
                <w:szCs w:val="22"/>
              </w:rPr>
            </w:pPr>
          </w:p>
        </w:tc>
        <w:tc>
          <w:tcPr>
            <w:tcW w:w="2950" w:type="dxa"/>
            <w:tcBorders>
              <w:top w:val="single" w:sz="4" w:space="0" w:color="000000"/>
              <w:left w:val="single" w:sz="4" w:space="0" w:color="000000"/>
              <w:bottom w:val="single" w:sz="4" w:space="0" w:color="000000"/>
              <w:right w:val="single" w:sz="4" w:space="0" w:color="000000"/>
            </w:tcBorders>
          </w:tcPr>
          <w:p w14:paraId="38470DB7" w14:textId="77777777" w:rsidR="0089013B" w:rsidRPr="00AC6408" w:rsidRDefault="0089013B" w:rsidP="00AC4AED">
            <w:pPr>
              <w:spacing w:after="160" w:line="256" w:lineRule="auto"/>
              <w:ind w:left="1"/>
              <w:rPr>
                <w:rFonts w:ascii="Calibri" w:hAnsi="Calibri" w:cs="Calibri"/>
                <w:sz w:val="22"/>
                <w:szCs w:val="22"/>
              </w:rPr>
            </w:pPr>
            <w:r w:rsidRPr="00AC6408">
              <w:rPr>
                <w:rFonts w:ascii="Calibri" w:eastAsia="Tahoma" w:hAnsi="Calibri" w:cs="Calibri"/>
                <w:sz w:val="22"/>
                <w:szCs w:val="22"/>
              </w:rPr>
              <w:t xml:space="preserve">short-term difficulties managing their emotions and behaviour </w:t>
            </w:r>
          </w:p>
          <w:p w14:paraId="18E60385" w14:textId="77777777" w:rsidR="0089013B" w:rsidRPr="00AC6408" w:rsidRDefault="0089013B" w:rsidP="00AC4AED">
            <w:pPr>
              <w:spacing w:after="160" w:line="256" w:lineRule="auto"/>
              <w:ind w:left="1"/>
              <w:rPr>
                <w:rFonts w:ascii="Calibri" w:hAnsi="Calibri" w:cs="Calibri"/>
                <w:sz w:val="22"/>
                <w:szCs w:val="22"/>
              </w:rPr>
            </w:pPr>
            <w:r w:rsidRPr="00AC6408">
              <w:rPr>
                <w:rFonts w:ascii="Calibri" w:eastAsia="Tahoma" w:hAnsi="Calibri" w:cs="Calibri"/>
                <w:sz w:val="22"/>
                <w:szCs w:val="22"/>
              </w:rPr>
              <w:t xml:space="preserve">Effective systems in place which have both a positive and negative consequence to behaviour choices </w:t>
            </w:r>
          </w:p>
          <w:p w14:paraId="4B21B738"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Quiet areas for learners to be able to calm/ refocus </w:t>
            </w:r>
          </w:p>
          <w:p w14:paraId="677EB822" w14:textId="77777777" w:rsidR="0089013B" w:rsidRPr="00AC6408" w:rsidRDefault="0089013B" w:rsidP="00AC4AED">
            <w:pPr>
              <w:spacing w:after="160" w:line="256" w:lineRule="auto"/>
              <w:ind w:right="66"/>
              <w:rPr>
                <w:rFonts w:ascii="Calibri" w:hAnsi="Calibri" w:cs="Calibri"/>
                <w:sz w:val="22"/>
                <w:szCs w:val="22"/>
              </w:rPr>
            </w:pPr>
            <w:r w:rsidRPr="00AC6408">
              <w:rPr>
                <w:rFonts w:ascii="Calibri" w:eastAsia="Tahoma" w:hAnsi="Calibri" w:cs="Calibri"/>
                <w:sz w:val="22"/>
                <w:szCs w:val="22"/>
              </w:rPr>
              <w:t xml:space="preserve">Good liaison in place so that parents are informed of their learner’s behaviour choices  </w:t>
            </w:r>
          </w:p>
          <w:p w14:paraId="036AD390"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Appropriate learning which is accessible  </w:t>
            </w:r>
          </w:p>
          <w:p w14:paraId="3442DB4F"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Structures systems in place to support internal; transitions between classes/ around the academy </w:t>
            </w:r>
          </w:p>
          <w:p w14:paraId="03E42EAF" w14:textId="77777777" w:rsidR="0089013B" w:rsidRPr="00AC6408" w:rsidRDefault="0089013B" w:rsidP="00AC4AED">
            <w:pPr>
              <w:spacing w:line="259" w:lineRule="auto"/>
              <w:ind w:right="42"/>
              <w:rPr>
                <w:rFonts w:ascii="Calibri" w:hAnsi="Calibri" w:cs="Calibri"/>
                <w:sz w:val="22"/>
                <w:szCs w:val="22"/>
              </w:rPr>
            </w:pPr>
            <w:r w:rsidRPr="00AC6408">
              <w:rPr>
                <w:rFonts w:ascii="Calibri" w:eastAsia="Tahoma" w:hAnsi="Calibri" w:cs="Calibri"/>
                <w:sz w:val="22"/>
                <w:szCs w:val="22"/>
              </w:rPr>
              <w:t xml:space="preserve">Systems in place which enable learners to easily communicate difficulties and worries </w:t>
            </w:r>
          </w:p>
        </w:tc>
        <w:tc>
          <w:tcPr>
            <w:tcW w:w="2923" w:type="dxa"/>
            <w:tcBorders>
              <w:top w:val="single" w:sz="4" w:space="0" w:color="000000"/>
              <w:left w:val="single" w:sz="4" w:space="0" w:color="000000"/>
              <w:bottom w:val="single" w:sz="4" w:space="0" w:color="000000"/>
              <w:right w:val="single" w:sz="4" w:space="0" w:color="000000"/>
            </w:tcBorders>
          </w:tcPr>
          <w:p w14:paraId="63DF9FE7" w14:textId="77777777" w:rsidR="0089013B" w:rsidRPr="00AC6408" w:rsidRDefault="0089013B" w:rsidP="00AC4AED">
            <w:pPr>
              <w:spacing w:after="158" w:line="257" w:lineRule="auto"/>
              <w:ind w:left="1"/>
              <w:rPr>
                <w:rFonts w:ascii="Calibri" w:hAnsi="Calibri" w:cs="Calibri"/>
                <w:sz w:val="22"/>
                <w:szCs w:val="22"/>
              </w:rPr>
            </w:pPr>
            <w:r w:rsidRPr="00AC6408">
              <w:rPr>
                <w:rFonts w:ascii="Calibri" w:eastAsia="Tahoma" w:hAnsi="Calibri" w:cs="Calibri"/>
                <w:sz w:val="22"/>
                <w:szCs w:val="22"/>
              </w:rPr>
              <w:t xml:space="preserve">for anaphylaxis, asthma, epilepsy and diabetes </w:t>
            </w:r>
          </w:p>
          <w:p w14:paraId="150640D4"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Accessible writing materials </w:t>
            </w:r>
          </w:p>
          <w:p w14:paraId="2BF1CBAD" w14:textId="77777777" w:rsidR="0089013B" w:rsidRPr="00AC6408" w:rsidRDefault="0089013B" w:rsidP="00AC4AED">
            <w:pPr>
              <w:spacing w:after="160" w:line="256" w:lineRule="auto"/>
              <w:ind w:left="1"/>
              <w:rPr>
                <w:rFonts w:ascii="Calibri" w:hAnsi="Calibri" w:cs="Calibri"/>
                <w:sz w:val="22"/>
                <w:szCs w:val="22"/>
              </w:rPr>
            </w:pPr>
            <w:r w:rsidRPr="00AC6408">
              <w:rPr>
                <w:rFonts w:ascii="Calibri" w:eastAsia="Tahoma" w:hAnsi="Calibri" w:cs="Calibri"/>
                <w:sz w:val="22"/>
                <w:szCs w:val="22"/>
              </w:rPr>
              <w:t xml:space="preserve">and equipment- adapted pencils, scissors, writing slope </w:t>
            </w:r>
          </w:p>
          <w:p w14:paraId="761F6A56"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 </w:t>
            </w:r>
          </w:p>
        </w:tc>
      </w:tr>
      <w:tr w:rsidR="0089013B" w:rsidRPr="00AC6408" w14:paraId="68BC2E08" w14:textId="77777777" w:rsidTr="00AC4AED">
        <w:trPr>
          <w:trHeight w:val="1190"/>
        </w:trPr>
        <w:tc>
          <w:tcPr>
            <w:tcW w:w="1903" w:type="dxa"/>
            <w:tcBorders>
              <w:top w:val="single" w:sz="4" w:space="0" w:color="000000"/>
              <w:left w:val="single" w:sz="4" w:space="0" w:color="000000"/>
              <w:bottom w:val="single" w:sz="4" w:space="0" w:color="000000"/>
              <w:right w:val="single" w:sz="4" w:space="0" w:color="000000"/>
            </w:tcBorders>
          </w:tcPr>
          <w:p w14:paraId="4E327A0B" w14:textId="77777777" w:rsidR="0089013B" w:rsidRPr="00AC6408" w:rsidRDefault="0089013B" w:rsidP="00AC4AED">
            <w:pPr>
              <w:spacing w:line="259" w:lineRule="auto"/>
              <w:ind w:right="68"/>
              <w:jc w:val="center"/>
              <w:rPr>
                <w:rFonts w:ascii="Calibri" w:hAnsi="Calibri" w:cs="Calibri"/>
                <w:sz w:val="22"/>
                <w:szCs w:val="22"/>
              </w:rPr>
            </w:pPr>
            <w:r w:rsidRPr="00AC6408">
              <w:rPr>
                <w:rFonts w:ascii="Calibri" w:eastAsia="Tahoma" w:hAnsi="Calibri" w:cs="Calibri"/>
                <w:sz w:val="22"/>
                <w:szCs w:val="22"/>
              </w:rPr>
              <w:lastRenderedPageBreak/>
              <w:t xml:space="preserve">Wave 2 </w:t>
            </w:r>
          </w:p>
        </w:tc>
        <w:tc>
          <w:tcPr>
            <w:tcW w:w="2988" w:type="dxa"/>
            <w:tcBorders>
              <w:top w:val="single" w:sz="4" w:space="0" w:color="000000"/>
              <w:left w:val="single" w:sz="4" w:space="0" w:color="000000"/>
              <w:bottom w:val="single" w:sz="4" w:space="0" w:color="000000"/>
              <w:right w:val="single" w:sz="4" w:space="0" w:color="000000"/>
            </w:tcBorders>
          </w:tcPr>
          <w:p w14:paraId="0180DDE7"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Learner may continue to have speech difficulties </w:t>
            </w:r>
          </w:p>
        </w:tc>
        <w:tc>
          <w:tcPr>
            <w:tcW w:w="3185" w:type="dxa"/>
            <w:tcBorders>
              <w:top w:val="single" w:sz="4" w:space="0" w:color="000000"/>
              <w:left w:val="single" w:sz="4" w:space="0" w:color="000000"/>
              <w:bottom w:val="single" w:sz="4" w:space="0" w:color="000000"/>
              <w:right w:val="single" w:sz="4" w:space="0" w:color="000000"/>
            </w:tcBorders>
          </w:tcPr>
          <w:p w14:paraId="47CD9B98" w14:textId="77777777" w:rsidR="0089013B" w:rsidRPr="00AC6408" w:rsidRDefault="0089013B" w:rsidP="00AC4AED">
            <w:pPr>
              <w:spacing w:after="158" w:line="257" w:lineRule="auto"/>
              <w:ind w:left="1"/>
              <w:rPr>
                <w:rFonts w:ascii="Calibri" w:hAnsi="Calibri" w:cs="Calibri"/>
                <w:sz w:val="22"/>
                <w:szCs w:val="22"/>
              </w:rPr>
            </w:pPr>
            <w:r w:rsidRPr="00AC6408">
              <w:rPr>
                <w:rFonts w:ascii="Calibri" w:eastAsia="Tahoma" w:hAnsi="Calibri" w:cs="Calibri"/>
                <w:b/>
                <w:sz w:val="22"/>
                <w:szCs w:val="22"/>
              </w:rPr>
              <w:t xml:space="preserve">Attainment is up to 18 months behind ARE </w:t>
            </w:r>
          </w:p>
          <w:p w14:paraId="35D6E44C"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Rates of progress have slowed </w:t>
            </w:r>
          </w:p>
        </w:tc>
        <w:tc>
          <w:tcPr>
            <w:tcW w:w="2950" w:type="dxa"/>
            <w:tcBorders>
              <w:top w:val="single" w:sz="4" w:space="0" w:color="000000"/>
              <w:left w:val="single" w:sz="4" w:space="0" w:color="000000"/>
              <w:bottom w:val="single" w:sz="4" w:space="0" w:color="000000"/>
              <w:right w:val="single" w:sz="4" w:space="0" w:color="000000"/>
            </w:tcBorders>
          </w:tcPr>
          <w:p w14:paraId="100100E4"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Some emotional responses are more frequent or higher </w:t>
            </w:r>
          </w:p>
        </w:tc>
        <w:tc>
          <w:tcPr>
            <w:tcW w:w="2923" w:type="dxa"/>
            <w:tcBorders>
              <w:top w:val="single" w:sz="4" w:space="0" w:color="000000"/>
              <w:left w:val="single" w:sz="4" w:space="0" w:color="000000"/>
              <w:bottom w:val="single" w:sz="4" w:space="0" w:color="000000"/>
              <w:right w:val="single" w:sz="4" w:space="0" w:color="000000"/>
            </w:tcBorders>
          </w:tcPr>
          <w:p w14:paraId="118BF709"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Handwriting is moderate </w:t>
            </w:r>
          </w:p>
          <w:p w14:paraId="4190BD55" w14:textId="77777777" w:rsidR="0089013B" w:rsidRPr="00AC6408" w:rsidRDefault="0089013B" w:rsidP="00AC4AED">
            <w:pPr>
              <w:spacing w:line="259" w:lineRule="auto"/>
              <w:ind w:left="1"/>
              <w:rPr>
                <w:rFonts w:ascii="Calibri" w:hAnsi="Calibri" w:cs="Calibri"/>
                <w:sz w:val="22"/>
                <w:szCs w:val="22"/>
              </w:rPr>
            </w:pPr>
            <w:r w:rsidRPr="00AC6408">
              <w:rPr>
                <w:rFonts w:ascii="Calibri" w:eastAsia="Tahoma" w:hAnsi="Calibri" w:cs="Calibri"/>
                <w:sz w:val="22"/>
                <w:szCs w:val="22"/>
              </w:rPr>
              <w:t xml:space="preserve">and causes issues will legibility </w:t>
            </w:r>
          </w:p>
        </w:tc>
      </w:tr>
    </w:tbl>
    <w:p w14:paraId="163EE60A"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8" w:type="dxa"/>
          <w:right w:w="53" w:type="dxa"/>
        </w:tblCellMar>
        <w:tblLook w:val="04A0" w:firstRow="1" w:lastRow="0" w:firstColumn="1" w:lastColumn="0" w:noHBand="0" w:noVBand="1"/>
      </w:tblPr>
      <w:tblGrid>
        <w:gridCol w:w="1903"/>
        <w:gridCol w:w="2988"/>
        <w:gridCol w:w="3185"/>
        <w:gridCol w:w="2950"/>
        <w:gridCol w:w="2923"/>
      </w:tblGrid>
      <w:tr w:rsidR="0089013B" w:rsidRPr="00AC6408" w14:paraId="5B4E3A49" w14:textId="77777777" w:rsidTr="00AC4AED">
        <w:trPr>
          <w:trHeight w:val="8167"/>
        </w:trPr>
        <w:tc>
          <w:tcPr>
            <w:tcW w:w="1903" w:type="dxa"/>
            <w:tcBorders>
              <w:top w:val="single" w:sz="4" w:space="0" w:color="000000"/>
              <w:left w:val="single" w:sz="4" w:space="0" w:color="000000"/>
              <w:bottom w:val="single" w:sz="4" w:space="0" w:color="000000"/>
              <w:right w:val="single" w:sz="4" w:space="0" w:color="000000"/>
            </w:tcBorders>
          </w:tcPr>
          <w:p w14:paraId="060BCE26" w14:textId="77777777" w:rsidR="0089013B" w:rsidRPr="00AC6408" w:rsidRDefault="0089013B" w:rsidP="00AC4AED">
            <w:pPr>
              <w:spacing w:after="160" w:line="259" w:lineRule="auto"/>
              <w:rPr>
                <w:rFonts w:ascii="Calibri" w:hAnsi="Calibri" w:cs="Calibri"/>
                <w:sz w:val="22"/>
                <w:szCs w:val="22"/>
              </w:rPr>
            </w:pPr>
          </w:p>
        </w:tc>
        <w:tc>
          <w:tcPr>
            <w:tcW w:w="2988" w:type="dxa"/>
            <w:tcBorders>
              <w:top w:val="single" w:sz="4" w:space="0" w:color="000000"/>
              <w:left w:val="single" w:sz="4" w:space="0" w:color="000000"/>
              <w:bottom w:val="single" w:sz="4" w:space="0" w:color="000000"/>
              <w:right w:val="single" w:sz="4" w:space="0" w:color="000000"/>
            </w:tcBorders>
          </w:tcPr>
          <w:p w14:paraId="0DF04A58" w14:textId="77777777" w:rsidR="0089013B" w:rsidRPr="00AC6408" w:rsidRDefault="0089013B" w:rsidP="00AC4AED">
            <w:pPr>
              <w:spacing w:after="158" w:line="257" w:lineRule="auto"/>
              <w:ind w:right="48"/>
              <w:rPr>
                <w:rFonts w:ascii="Calibri" w:hAnsi="Calibri" w:cs="Calibri"/>
                <w:sz w:val="22"/>
                <w:szCs w:val="22"/>
              </w:rPr>
            </w:pPr>
            <w:r w:rsidRPr="00AC6408">
              <w:rPr>
                <w:rFonts w:ascii="Calibri" w:eastAsia="Tahoma" w:hAnsi="Calibri" w:cs="Calibri"/>
                <w:sz w:val="22"/>
                <w:szCs w:val="22"/>
              </w:rPr>
              <w:t xml:space="preserve">despite QFT strategies being employed </w:t>
            </w:r>
          </w:p>
          <w:p w14:paraId="5660D0D5"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More significant pronunciation difficulties </w:t>
            </w:r>
          </w:p>
          <w:p w14:paraId="5B38646D"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Phonological awareness difficulties which impact on progress in reading and spelling </w:t>
            </w:r>
          </w:p>
          <w:p w14:paraId="1D719CC4"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Mild receptive language difficulties </w:t>
            </w:r>
          </w:p>
          <w:p w14:paraId="2A97C5A6"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Mild expressive language difficulties </w:t>
            </w:r>
          </w:p>
          <w:p w14:paraId="1B863EDC" w14:textId="77777777" w:rsidR="0089013B" w:rsidRPr="00AC6408" w:rsidRDefault="0089013B" w:rsidP="00AC4AED">
            <w:pPr>
              <w:spacing w:after="1" w:line="256" w:lineRule="auto"/>
              <w:rPr>
                <w:rFonts w:ascii="Calibri" w:hAnsi="Calibri" w:cs="Calibri"/>
                <w:sz w:val="22"/>
                <w:szCs w:val="22"/>
              </w:rPr>
            </w:pPr>
            <w:r w:rsidRPr="00AC6408">
              <w:rPr>
                <w:rFonts w:ascii="Calibri" w:eastAsia="Tahoma" w:hAnsi="Calibri" w:cs="Calibri"/>
                <w:sz w:val="22"/>
                <w:szCs w:val="22"/>
              </w:rPr>
              <w:t xml:space="preserve">Some mild social communication difficulties, which are not impacting </w:t>
            </w:r>
          </w:p>
          <w:p w14:paraId="08263154"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significantly on educational outcomes </w:t>
            </w:r>
          </w:p>
          <w:p w14:paraId="3C3F07DB"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Difficulties in the understanding of language of learning (conceptual language, size, time, shape and position) </w:t>
            </w:r>
          </w:p>
          <w:p w14:paraId="591D3A11"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May rely more heavily than expected on NVC </w:t>
            </w:r>
          </w:p>
        </w:tc>
        <w:tc>
          <w:tcPr>
            <w:tcW w:w="3185" w:type="dxa"/>
            <w:tcBorders>
              <w:top w:val="single" w:sz="4" w:space="0" w:color="000000"/>
              <w:left w:val="single" w:sz="4" w:space="0" w:color="000000"/>
              <w:bottom w:val="single" w:sz="4" w:space="0" w:color="000000"/>
              <w:right w:val="single" w:sz="4" w:space="0" w:color="000000"/>
            </w:tcBorders>
          </w:tcPr>
          <w:p w14:paraId="51499264"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Not on target to meet expected standard  </w:t>
            </w:r>
          </w:p>
          <w:p w14:paraId="0E81D59B"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Some concentration and attention difficulties </w:t>
            </w:r>
          </w:p>
          <w:p w14:paraId="25EC5588"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Some difficulties with concept development </w:t>
            </w:r>
          </w:p>
          <w:p w14:paraId="7699FB0D"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Difficulty with the pace of curriculum </w:t>
            </w:r>
          </w:p>
          <w:p w14:paraId="0C4107DA"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Difficulty with the acquisition/ use of language, literacy and/ or numeracy skill </w:t>
            </w:r>
          </w:p>
        </w:tc>
        <w:tc>
          <w:tcPr>
            <w:tcW w:w="2950" w:type="dxa"/>
            <w:tcBorders>
              <w:top w:val="single" w:sz="4" w:space="0" w:color="000000"/>
              <w:left w:val="single" w:sz="4" w:space="0" w:color="000000"/>
              <w:bottom w:val="single" w:sz="4" w:space="0" w:color="000000"/>
              <w:right w:val="single" w:sz="4" w:space="0" w:color="000000"/>
            </w:tcBorders>
          </w:tcPr>
          <w:p w14:paraId="35D6FFDA"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than expected for developmental stage </w:t>
            </w:r>
          </w:p>
          <w:p w14:paraId="142216E1" w14:textId="77777777" w:rsidR="0089013B" w:rsidRPr="00AC6408" w:rsidRDefault="0089013B" w:rsidP="00AC4AED">
            <w:pPr>
              <w:spacing w:after="160" w:line="256" w:lineRule="auto"/>
              <w:ind w:right="19"/>
              <w:rPr>
                <w:rFonts w:ascii="Calibri" w:hAnsi="Calibri" w:cs="Calibri"/>
                <w:sz w:val="22"/>
                <w:szCs w:val="22"/>
              </w:rPr>
            </w:pPr>
            <w:r w:rsidRPr="00AC6408">
              <w:rPr>
                <w:rFonts w:ascii="Calibri" w:eastAsia="Tahoma" w:hAnsi="Calibri" w:cs="Calibri"/>
                <w:sz w:val="22"/>
                <w:szCs w:val="22"/>
              </w:rPr>
              <w:t xml:space="preserve">Some difficulties with friendships and relationships repeated over time </w:t>
            </w:r>
          </w:p>
          <w:p w14:paraId="7AD4708E"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Social and emotional development is behind developmental expectations </w:t>
            </w:r>
          </w:p>
          <w:p w14:paraId="42EEE7F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62464D57"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Some issues with school refusal </w:t>
            </w:r>
          </w:p>
          <w:p w14:paraId="3E11F58C"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5205C7C3"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42CD5DC1"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2923" w:type="dxa"/>
            <w:tcBorders>
              <w:top w:val="single" w:sz="4" w:space="0" w:color="000000"/>
              <w:left w:val="single" w:sz="4" w:space="0" w:color="000000"/>
              <w:bottom w:val="single" w:sz="4" w:space="0" w:color="000000"/>
              <w:right w:val="single" w:sz="4" w:space="0" w:color="000000"/>
            </w:tcBorders>
          </w:tcPr>
          <w:p w14:paraId="5B928DC1"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Mild to moderate issues with hand/eye coordination </w:t>
            </w:r>
          </w:p>
          <w:p w14:paraId="2054FA62"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Mild/moderate fine/gross motor skills difficulties </w:t>
            </w:r>
          </w:p>
          <w:p w14:paraId="77165033"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Continuing issues with toileting- beyond reception year </w:t>
            </w:r>
          </w:p>
          <w:p w14:paraId="2E0FA31F"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Continuing issues with </w:t>
            </w:r>
            <w:proofErr w:type="spellStart"/>
            <w:r w:rsidRPr="00AC6408">
              <w:rPr>
                <w:rFonts w:ascii="Calibri" w:eastAsia="Tahoma" w:hAnsi="Calibri" w:cs="Calibri"/>
                <w:sz w:val="22"/>
                <w:szCs w:val="22"/>
              </w:rPr>
              <w:t>selfhelp</w:t>
            </w:r>
            <w:proofErr w:type="spellEnd"/>
            <w:r w:rsidRPr="00AC6408">
              <w:rPr>
                <w:rFonts w:ascii="Calibri" w:eastAsia="Tahoma" w:hAnsi="Calibri" w:cs="Calibri"/>
                <w:sz w:val="22"/>
                <w:szCs w:val="22"/>
              </w:rPr>
              <w:t xml:space="preserve"> skills </w:t>
            </w:r>
          </w:p>
          <w:p w14:paraId="28F1BA00" w14:textId="77777777" w:rsidR="0089013B" w:rsidRPr="00AC6408" w:rsidRDefault="0089013B" w:rsidP="00AC4AED">
            <w:pPr>
              <w:spacing w:after="159" w:line="256" w:lineRule="auto"/>
              <w:rPr>
                <w:rFonts w:ascii="Calibri" w:hAnsi="Calibri" w:cs="Calibri"/>
                <w:sz w:val="22"/>
                <w:szCs w:val="22"/>
              </w:rPr>
            </w:pPr>
            <w:r w:rsidRPr="00AC6408">
              <w:rPr>
                <w:rFonts w:ascii="Calibri" w:eastAsia="Tahoma" w:hAnsi="Calibri" w:cs="Calibri"/>
                <w:sz w:val="22"/>
                <w:szCs w:val="22"/>
              </w:rPr>
              <w:t xml:space="preserve">May require some adult supervision to manage a medical condition in school- diabetes/ asthma etc </w:t>
            </w:r>
          </w:p>
          <w:p w14:paraId="5C794E64"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34C13B9A"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Some vision difficulties identified </w:t>
            </w:r>
          </w:p>
          <w:p w14:paraId="741864A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66DA2F1C"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Some hearing difficulties identified </w:t>
            </w:r>
          </w:p>
        </w:tc>
      </w:tr>
    </w:tbl>
    <w:p w14:paraId="631ED8AF"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8" w:type="dxa"/>
          <w:right w:w="39" w:type="dxa"/>
        </w:tblCellMar>
        <w:tblLook w:val="04A0" w:firstRow="1" w:lastRow="0" w:firstColumn="1" w:lastColumn="0" w:noHBand="0" w:noVBand="1"/>
      </w:tblPr>
      <w:tblGrid>
        <w:gridCol w:w="1903"/>
        <w:gridCol w:w="2988"/>
        <w:gridCol w:w="3185"/>
        <w:gridCol w:w="2950"/>
        <w:gridCol w:w="2923"/>
      </w:tblGrid>
      <w:tr w:rsidR="0089013B" w:rsidRPr="00AC6408" w14:paraId="6494FE30" w14:textId="77777777" w:rsidTr="00AC4AED">
        <w:trPr>
          <w:trHeight w:val="1476"/>
        </w:trPr>
        <w:tc>
          <w:tcPr>
            <w:tcW w:w="1903" w:type="dxa"/>
            <w:tcBorders>
              <w:top w:val="single" w:sz="4" w:space="0" w:color="000000"/>
              <w:left w:val="single" w:sz="4" w:space="0" w:color="000000"/>
              <w:bottom w:val="single" w:sz="4" w:space="0" w:color="000000"/>
              <w:right w:val="single" w:sz="4" w:space="0" w:color="000000"/>
            </w:tcBorders>
          </w:tcPr>
          <w:p w14:paraId="316BAD6F" w14:textId="77777777" w:rsidR="0089013B" w:rsidRPr="00AC6408" w:rsidRDefault="0089013B" w:rsidP="00AC4AED">
            <w:pPr>
              <w:spacing w:after="160" w:line="259" w:lineRule="auto"/>
              <w:rPr>
                <w:rFonts w:ascii="Calibri" w:hAnsi="Calibri" w:cs="Calibri"/>
                <w:sz w:val="22"/>
                <w:szCs w:val="22"/>
              </w:rPr>
            </w:pPr>
          </w:p>
        </w:tc>
        <w:tc>
          <w:tcPr>
            <w:tcW w:w="2988" w:type="dxa"/>
            <w:tcBorders>
              <w:top w:val="single" w:sz="4" w:space="0" w:color="000000"/>
              <w:left w:val="single" w:sz="4" w:space="0" w:color="000000"/>
              <w:bottom w:val="single" w:sz="4" w:space="0" w:color="000000"/>
              <w:right w:val="single" w:sz="4" w:space="0" w:color="000000"/>
            </w:tcBorders>
          </w:tcPr>
          <w:p w14:paraId="0AE93878"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More pronounced difficulties </w:t>
            </w:r>
          </w:p>
          <w:p w14:paraId="30280F76" w14:textId="77777777" w:rsidR="0089013B" w:rsidRPr="00AC6408" w:rsidRDefault="0089013B" w:rsidP="00AC4AED">
            <w:pPr>
              <w:spacing w:after="161" w:line="255" w:lineRule="auto"/>
              <w:ind w:right="29"/>
              <w:rPr>
                <w:rFonts w:ascii="Calibri" w:hAnsi="Calibri" w:cs="Calibri"/>
                <w:sz w:val="22"/>
                <w:szCs w:val="22"/>
              </w:rPr>
            </w:pPr>
            <w:r w:rsidRPr="00AC6408">
              <w:rPr>
                <w:rFonts w:ascii="Calibri" w:eastAsia="Tahoma" w:hAnsi="Calibri" w:cs="Calibri"/>
                <w:sz w:val="22"/>
                <w:szCs w:val="22"/>
              </w:rPr>
              <w:t xml:space="preserve">with making and maintaining friendships </w:t>
            </w:r>
          </w:p>
          <w:p w14:paraId="0BE600BB"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3185" w:type="dxa"/>
            <w:tcBorders>
              <w:top w:val="single" w:sz="4" w:space="0" w:color="000000"/>
              <w:left w:val="single" w:sz="4" w:space="0" w:color="000000"/>
              <w:bottom w:val="single" w:sz="4" w:space="0" w:color="000000"/>
              <w:right w:val="single" w:sz="4" w:space="0" w:color="000000"/>
            </w:tcBorders>
          </w:tcPr>
          <w:p w14:paraId="11B6B7C4" w14:textId="77777777" w:rsidR="0089013B" w:rsidRPr="00AC6408" w:rsidRDefault="0089013B" w:rsidP="00AC4AED">
            <w:pPr>
              <w:spacing w:after="160" w:line="259" w:lineRule="auto"/>
              <w:rPr>
                <w:rFonts w:ascii="Calibri" w:hAnsi="Calibri" w:cs="Calibri"/>
                <w:sz w:val="22"/>
                <w:szCs w:val="22"/>
              </w:rPr>
            </w:pPr>
          </w:p>
        </w:tc>
        <w:tc>
          <w:tcPr>
            <w:tcW w:w="2950" w:type="dxa"/>
            <w:tcBorders>
              <w:top w:val="single" w:sz="4" w:space="0" w:color="000000"/>
              <w:left w:val="single" w:sz="4" w:space="0" w:color="000000"/>
              <w:bottom w:val="single" w:sz="4" w:space="0" w:color="000000"/>
              <w:right w:val="single" w:sz="4" w:space="0" w:color="000000"/>
            </w:tcBorders>
          </w:tcPr>
          <w:p w14:paraId="29B485AA" w14:textId="77777777" w:rsidR="0089013B" w:rsidRPr="00AC6408" w:rsidRDefault="0089013B" w:rsidP="00AC4AED">
            <w:pPr>
              <w:spacing w:after="160" w:line="259" w:lineRule="auto"/>
              <w:rPr>
                <w:rFonts w:ascii="Calibri" w:hAnsi="Calibri" w:cs="Calibri"/>
                <w:sz w:val="22"/>
                <w:szCs w:val="22"/>
              </w:rPr>
            </w:pPr>
          </w:p>
        </w:tc>
        <w:tc>
          <w:tcPr>
            <w:tcW w:w="2923" w:type="dxa"/>
            <w:tcBorders>
              <w:top w:val="single" w:sz="4" w:space="0" w:color="000000"/>
              <w:left w:val="single" w:sz="4" w:space="0" w:color="000000"/>
              <w:bottom w:val="single" w:sz="4" w:space="0" w:color="000000"/>
              <w:right w:val="single" w:sz="4" w:space="0" w:color="000000"/>
            </w:tcBorders>
          </w:tcPr>
          <w:p w14:paraId="0D788BB9" w14:textId="77777777" w:rsidR="0089013B" w:rsidRPr="00AC6408" w:rsidRDefault="0089013B" w:rsidP="00AC4AED">
            <w:pPr>
              <w:spacing w:after="160" w:line="259" w:lineRule="auto"/>
              <w:rPr>
                <w:rFonts w:ascii="Calibri" w:hAnsi="Calibri" w:cs="Calibri"/>
                <w:sz w:val="22"/>
                <w:szCs w:val="22"/>
              </w:rPr>
            </w:pPr>
          </w:p>
        </w:tc>
      </w:tr>
      <w:tr w:rsidR="0089013B" w:rsidRPr="00AC6408" w14:paraId="1992ECF8" w14:textId="77777777" w:rsidTr="00AC4AED">
        <w:trPr>
          <w:trHeight w:val="6734"/>
        </w:trPr>
        <w:tc>
          <w:tcPr>
            <w:tcW w:w="1903" w:type="dxa"/>
            <w:tcBorders>
              <w:top w:val="single" w:sz="4" w:space="0" w:color="000000"/>
              <w:left w:val="single" w:sz="4" w:space="0" w:color="000000"/>
              <w:bottom w:val="single" w:sz="4" w:space="0" w:color="000000"/>
              <w:right w:val="single" w:sz="4" w:space="0" w:color="000000"/>
            </w:tcBorders>
          </w:tcPr>
          <w:p w14:paraId="42E86A4D" w14:textId="77777777" w:rsidR="0089013B" w:rsidRPr="00AC6408" w:rsidRDefault="0089013B" w:rsidP="00AC4AED">
            <w:pPr>
              <w:spacing w:line="259" w:lineRule="auto"/>
              <w:ind w:left="125"/>
              <w:rPr>
                <w:rFonts w:ascii="Calibri" w:hAnsi="Calibri" w:cs="Calibri"/>
                <w:sz w:val="22"/>
                <w:szCs w:val="22"/>
              </w:rPr>
            </w:pPr>
            <w:r w:rsidRPr="00AC6408">
              <w:rPr>
                <w:rFonts w:ascii="Calibri" w:eastAsia="Tahoma" w:hAnsi="Calibri" w:cs="Calibri"/>
                <w:b/>
                <w:sz w:val="22"/>
                <w:szCs w:val="22"/>
                <w:u w:val="single" w:color="000000"/>
              </w:rPr>
              <w:t>Strategies</w:t>
            </w:r>
            <w:r w:rsidRPr="00AC6408">
              <w:rPr>
                <w:rFonts w:ascii="Calibri" w:eastAsia="Tahoma" w:hAnsi="Calibri" w:cs="Calibri"/>
                <w:b/>
                <w:sz w:val="22"/>
                <w:szCs w:val="22"/>
              </w:rPr>
              <w:t xml:space="preserve"> </w:t>
            </w:r>
          </w:p>
        </w:tc>
        <w:tc>
          <w:tcPr>
            <w:tcW w:w="2988" w:type="dxa"/>
            <w:tcBorders>
              <w:top w:val="single" w:sz="4" w:space="0" w:color="000000"/>
              <w:left w:val="single" w:sz="4" w:space="0" w:color="000000"/>
              <w:bottom w:val="single" w:sz="4" w:space="0" w:color="000000"/>
              <w:right w:val="single" w:sz="4" w:space="0" w:color="000000"/>
            </w:tcBorders>
          </w:tcPr>
          <w:p w14:paraId="6942F745" w14:textId="77777777" w:rsidR="0089013B" w:rsidRPr="00AC6408" w:rsidRDefault="0089013B" w:rsidP="00AC4AED">
            <w:pPr>
              <w:spacing w:after="158" w:line="257" w:lineRule="auto"/>
              <w:jc w:val="both"/>
              <w:rPr>
                <w:rFonts w:ascii="Calibri" w:hAnsi="Calibri" w:cs="Calibri"/>
                <w:sz w:val="22"/>
                <w:szCs w:val="22"/>
              </w:rPr>
            </w:pPr>
            <w:r w:rsidRPr="00AC6408">
              <w:rPr>
                <w:rFonts w:ascii="Calibri" w:eastAsia="Tahoma" w:hAnsi="Calibri" w:cs="Calibri"/>
                <w:sz w:val="22"/>
                <w:szCs w:val="22"/>
              </w:rPr>
              <w:t xml:space="preserve">WELLCOMM Assessment (EAL learners) </w:t>
            </w:r>
          </w:p>
          <w:p w14:paraId="4914F01A"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Communication Trust </w:t>
            </w:r>
          </w:p>
          <w:p w14:paraId="434BEDB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Assessment </w:t>
            </w:r>
          </w:p>
          <w:p w14:paraId="52EB37E8"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Modifying teacher talk and scaffolding and modelling responses </w:t>
            </w:r>
          </w:p>
          <w:p w14:paraId="24CCA27D"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Chatterbox </w:t>
            </w:r>
          </w:p>
          <w:p w14:paraId="59825BC4"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Colourful semantics </w:t>
            </w:r>
          </w:p>
          <w:p w14:paraId="79075D8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Talk across the Curriculum </w:t>
            </w:r>
          </w:p>
          <w:p w14:paraId="2A9C9A8E"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3185" w:type="dxa"/>
            <w:tcBorders>
              <w:top w:val="single" w:sz="4" w:space="0" w:color="000000"/>
              <w:left w:val="single" w:sz="4" w:space="0" w:color="000000"/>
              <w:bottom w:val="single" w:sz="4" w:space="0" w:color="000000"/>
              <w:right w:val="single" w:sz="4" w:space="0" w:color="000000"/>
            </w:tcBorders>
          </w:tcPr>
          <w:p w14:paraId="54E1F334" w14:textId="77777777" w:rsidR="0089013B" w:rsidRPr="00AC6408" w:rsidRDefault="0089013B" w:rsidP="00AC4AED">
            <w:pPr>
              <w:spacing w:after="158" w:line="257" w:lineRule="auto"/>
              <w:ind w:right="10"/>
              <w:rPr>
                <w:rFonts w:ascii="Calibri" w:hAnsi="Calibri" w:cs="Calibri"/>
                <w:sz w:val="22"/>
                <w:szCs w:val="22"/>
              </w:rPr>
            </w:pPr>
            <w:r w:rsidRPr="00AC6408">
              <w:rPr>
                <w:rFonts w:ascii="Calibri" w:eastAsia="Tahoma" w:hAnsi="Calibri" w:cs="Calibri"/>
                <w:sz w:val="22"/>
                <w:szCs w:val="22"/>
              </w:rPr>
              <w:t xml:space="preserve">Wave 2 interventions- catch up </w:t>
            </w:r>
          </w:p>
          <w:p w14:paraId="7B3C05E0"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Enhanced accessibility </w:t>
            </w:r>
          </w:p>
          <w:p w14:paraId="48BA6978"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Modify level/pace/amount of teacher talk to </w:t>
            </w:r>
            <w:proofErr w:type="gramStart"/>
            <w:r w:rsidRPr="00AC6408">
              <w:rPr>
                <w:rFonts w:ascii="Calibri" w:eastAsia="Tahoma" w:hAnsi="Calibri" w:cs="Calibri"/>
                <w:sz w:val="22"/>
                <w:szCs w:val="22"/>
              </w:rPr>
              <w:t>learners’</w:t>
            </w:r>
            <w:proofErr w:type="gramEnd"/>
            <w:r w:rsidRPr="00AC6408">
              <w:rPr>
                <w:rFonts w:ascii="Calibri" w:eastAsia="Tahoma" w:hAnsi="Calibri" w:cs="Calibri"/>
                <w:sz w:val="22"/>
                <w:szCs w:val="22"/>
              </w:rPr>
              <w:t xml:space="preserve"> identified need </w:t>
            </w:r>
          </w:p>
          <w:p w14:paraId="326D0D9E"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Pre teach concepts and vocabulary </w:t>
            </w:r>
          </w:p>
          <w:p w14:paraId="1CB024E4"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Emphasis on generalization of skills </w:t>
            </w:r>
          </w:p>
          <w:p w14:paraId="2C84050A" w14:textId="77777777" w:rsidR="0089013B" w:rsidRPr="00AC6408" w:rsidRDefault="0089013B" w:rsidP="00AC4AED">
            <w:pPr>
              <w:spacing w:line="259" w:lineRule="auto"/>
              <w:ind w:right="55"/>
              <w:rPr>
                <w:rFonts w:ascii="Calibri" w:hAnsi="Calibri" w:cs="Calibri"/>
                <w:sz w:val="22"/>
                <w:szCs w:val="22"/>
              </w:rPr>
            </w:pPr>
            <w:r w:rsidRPr="00AC6408">
              <w:rPr>
                <w:rFonts w:ascii="Calibri" w:eastAsia="Tahoma" w:hAnsi="Calibri" w:cs="Calibri"/>
                <w:sz w:val="22"/>
                <w:szCs w:val="22"/>
              </w:rPr>
              <w:t xml:space="preserve">Individual targets within group programmes </w:t>
            </w:r>
          </w:p>
        </w:tc>
        <w:tc>
          <w:tcPr>
            <w:tcW w:w="2950" w:type="dxa"/>
            <w:tcBorders>
              <w:top w:val="single" w:sz="4" w:space="0" w:color="000000"/>
              <w:left w:val="single" w:sz="4" w:space="0" w:color="000000"/>
              <w:bottom w:val="single" w:sz="4" w:space="0" w:color="000000"/>
              <w:right w:val="single" w:sz="4" w:space="0" w:color="000000"/>
            </w:tcBorders>
          </w:tcPr>
          <w:p w14:paraId="5FC20BAD" w14:textId="77777777" w:rsidR="0089013B" w:rsidRPr="00AC6408" w:rsidRDefault="0089013B" w:rsidP="00AC4AED">
            <w:pPr>
              <w:spacing w:after="163" w:line="256" w:lineRule="auto"/>
              <w:rPr>
                <w:rFonts w:ascii="Calibri" w:hAnsi="Calibri" w:cs="Calibri"/>
                <w:sz w:val="22"/>
                <w:szCs w:val="22"/>
              </w:rPr>
            </w:pPr>
            <w:r w:rsidRPr="00AC6408">
              <w:rPr>
                <w:rFonts w:ascii="Calibri" w:eastAsia="Tahoma" w:hAnsi="Calibri" w:cs="Calibri"/>
                <w:sz w:val="22"/>
                <w:szCs w:val="22"/>
              </w:rPr>
              <w:t xml:space="preserve">Plans for groups of individual learners to enable them to manage difficult parts of the academy day </w:t>
            </w:r>
          </w:p>
          <w:p w14:paraId="3246CAC8"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Parents encouraged to support targets at home </w:t>
            </w:r>
          </w:p>
          <w:p w14:paraId="60DE39D0"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Individual targets for learners </w:t>
            </w:r>
          </w:p>
          <w:p w14:paraId="485CD4A0"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Individual rewards systems </w:t>
            </w:r>
          </w:p>
          <w:p w14:paraId="2C55E5D4"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Home school communication- daily </w:t>
            </w:r>
          </w:p>
          <w:p w14:paraId="765EB879"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Individual Behaviour Plan </w:t>
            </w:r>
          </w:p>
          <w:p w14:paraId="2AD7FE95"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Behaviour Risk assessment </w:t>
            </w:r>
          </w:p>
        </w:tc>
        <w:tc>
          <w:tcPr>
            <w:tcW w:w="2923" w:type="dxa"/>
            <w:tcBorders>
              <w:top w:val="single" w:sz="4" w:space="0" w:color="000000"/>
              <w:left w:val="single" w:sz="4" w:space="0" w:color="000000"/>
              <w:bottom w:val="single" w:sz="4" w:space="0" w:color="000000"/>
              <w:right w:val="single" w:sz="4" w:space="0" w:color="000000"/>
            </w:tcBorders>
          </w:tcPr>
          <w:p w14:paraId="3B4E611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Dough Gym intervention </w:t>
            </w:r>
          </w:p>
          <w:p w14:paraId="48EF635B" w14:textId="77777777" w:rsidR="0089013B" w:rsidRPr="00AC6408" w:rsidRDefault="0089013B" w:rsidP="00AC4AED">
            <w:pPr>
              <w:spacing w:after="159" w:line="256" w:lineRule="auto"/>
              <w:rPr>
                <w:rFonts w:ascii="Calibri" w:hAnsi="Calibri" w:cs="Calibri"/>
                <w:sz w:val="22"/>
                <w:szCs w:val="22"/>
              </w:rPr>
            </w:pPr>
            <w:r w:rsidRPr="00AC6408">
              <w:rPr>
                <w:rFonts w:ascii="Calibri" w:eastAsia="Tahoma" w:hAnsi="Calibri" w:cs="Calibri"/>
                <w:sz w:val="22"/>
                <w:szCs w:val="22"/>
              </w:rPr>
              <w:t xml:space="preserve">Annual support for learner specific medical conditions- diabetes, medication administration </w:t>
            </w:r>
          </w:p>
          <w:p w14:paraId="22C37626"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Care Plan written by healthcare specialist </w:t>
            </w:r>
          </w:p>
          <w:p w14:paraId="3F984C59"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Alternative ways of recording </w:t>
            </w:r>
          </w:p>
          <w:p w14:paraId="50B5C32E"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Provide supervision for hygiene needs </w:t>
            </w:r>
          </w:p>
          <w:p w14:paraId="680D952C"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Further modification to academy handwriting scheme </w:t>
            </w:r>
          </w:p>
          <w:p w14:paraId="6C20B48A"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Practice dressing and undressing </w:t>
            </w:r>
          </w:p>
          <w:p w14:paraId="3DBB0021" w14:textId="77777777" w:rsidR="0089013B" w:rsidRPr="00AC6408" w:rsidRDefault="0089013B" w:rsidP="00AC4AED">
            <w:pPr>
              <w:spacing w:line="257" w:lineRule="auto"/>
              <w:rPr>
                <w:rFonts w:ascii="Calibri" w:hAnsi="Calibri" w:cs="Calibri"/>
                <w:sz w:val="22"/>
                <w:szCs w:val="22"/>
              </w:rPr>
            </w:pPr>
            <w:r w:rsidRPr="00AC6408">
              <w:rPr>
                <w:rFonts w:ascii="Calibri" w:eastAsia="Tahoma" w:hAnsi="Calibri" w:cs="Calibri"/>
                <w:sz w:val="22"/>
                <w:szCs w:val="22"/>
              </w:rPr>
              <w:t xml:space="preserve">First Move/ Motor skills united interventions in </w:t>
            </w:r>
          </w:p>
          <w:p w14:paraId="4A00BE57"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small groups </w:t>
            </w:r>
          </w:p>
        </w:tc>
      </w:tr>
    </w:tbl>
    <w:p w14:paraId="3499A602"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8" w:type="dxa"/>
          <w:right w:w="39" w:type="dxa"/>
        </w:tblCellMar>
        <w:tblLook w:val="04A0" w:firstRow="1" w:lastRow="0" w:firstColumn="1" w:lastColumn="0" w:noHBand="0" w:noVBand="1"/>
      </w:tblPr>
      <w:tblGrid>
        <w:gridCol w:w="1903"/>
        <w:gridCol w:w="2988"/>
        <w:gridCol w:w="3185"/>
        <w:gridCol w:w="2950"/>
        <w:gridCol w:w="2923"/>
      </w:tblGrid>
      <w:tr w:rsidR="0089013B" w:rsidRPr="00AC6408" w14:paraId="698266FC" w14:textId="77777777" w:rsidTr="00AC4AED">
        <w:trPr>
          <w:trHeight w:val="8647"/>
        </w:trPr>
        <w:tc>
          <w:tcPr>
            <w:tcW w:w="1903" w:type="dxa"/>
            <w:tcBorders>
              <w:top w:val="single" w:sz="4" w:space="0" w:color="000000"/>
              <w:left w:val="single" w:sz="4" w:space="0" w:color="000000"/>
              <w:bottom w:val="single" w:sz="4" w:space="0" w:color="000000"/>
              <w:right w:val="single" w:sz="4" w:space="0" w:color="000000"/>
            </w:tcBorders>
          </w:tcPr>
          <w:p w14:paraId="0582723F" w14:textId="77777777" w:rsidR="0089013B" w:rsidRPr="00AC6408" w:rsidRDefault="0089013B" w:rsidP="00AC4AED">
            <w:pPr>
              <w:spacing w:line="259" w:lineRule="auto"/>
              <w:ind w:right="66"/>
              <w:jc w:val="center"/>
              <w:rPr>
                <w:rFonts w:ascii="Calibri" w:hAnsi="Calibri" w:cs="Calibri"/>
                <w:sz w:val="22"/>
                <w:szCs w:val="22"/>
              </w:rPr>
            </w:pPr>
            <w:r w:rsidRPr="00AC6408">
              <w:rPr>
                <w:rFonts w:ascii="Calibri" w:eastAsia="Tahoma" w:hAnsi="Calibri" w:cs="Calibri"/>
                <w:sz w:val="22"/>
                <w:szCs w:val="22"/>
              </w:rPr>
              <w:lastRenderedPageBreak/>
              <w:t xml:space="preserve">Wave 3 </w:t>
            </w:r>
          </w:p>
        </w:tc>
        <w:tc>
          <w:tcPr>
            <w:tcW w:w="2988" w:type="dxa"/>
            <w:tcBorders>
              <w:top w:val="single" w:sz="4" w:space="0" w:color="000000"/>
              <w:left w:val="single" w:sz="4" w:space="0" w:color="000000"/>
              <w:bottom w:val="single" w:sz="4" w:space="0" w:color="000000"/>
              <w:right w:val="single" w:sz="4" w:space="0" w:color="000000"/>
            </w:tcBorders>
          </w:tcPr>
          <w:p w14:paraId="7865945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6BF94D1C" w14:textId="77777777" w:rsidR="0089013B" w:rsidRPr="00AC6408" w:rsidRDefault="0089013B" w:rsidP="00AC4AED">
            <w:pPr>
              <w:spacing w:after="159" w:line="257" w:lineRule="auto"/>
              <w:jc w:val="both"/>
              <w:rPr>
                <w:rFonts w:ascii="Calibri" w:hAnsi="Calibri" w:cs="Calibri"/>
                <w:sz w:val="22"/>
                <w:szCs w:val="22"/>
              </w:rPr>
            </w:pPr>
            <w:r w:rsidRPr="00AC6408">
              <w:rPr>
                <w:rFonts w:ascii="Calibri" w:eastAsia="Tahoma" w:hAnsi="Calibri" w:cs="Calibri"/>
                <w:sz w:val="22"/>
                <w:szCs w:val="22"/>
              </w:rPr>
              <w:t xml:space="preserve">Persistent delay against age related norms </w:t>
            </w:r>
          </w:p>
          <w:p w14:paraId="5610144C"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Significant difficulties with pronunciation </w:t>
            </w:r>
          </w:p>
          <w:p w14:paraId="41E77B74"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Intelligible speech/ disordered speech  </w:t>
            </w:r>
          </w:p>
          <w:p w14:paraId="6877F4CB"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Jumbled word order in sentences </w:t>
            </w:r>
          </w:p>
          <w:p w14:paraId="5CF6FFEA"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Understanding of language is limited </w:t>
            </w:r>
          </w:p>
          <w:p w14:paraId="0AC48AA1"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Unable to express needs clearly </w:t>
            </w:r>
          </w:p>
          <w:p w14:paraId="3106F511"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Stutters </w:t>
            </w:r>
          </w:p>
          <w:p w14:paraId="72F457F4" w14:textId="77777777" w:rsidR="0089013B" w:rsidRPr="00AC6408" w:rsidRDefault="0089013B" w:rsidP="00AC4AED">
            <w:pPr>
              <w:spacing w:line="257" w:lineRule="auto"/>
              <w:rPr>
                <w:rFonts w:ascii="Calibri" w:hAnsi="Calibri" w:cs="Calibri"/>
                <w:sz w:val="22"/>
                <w:szCs w:val="22"/>
              </w:rPr>
            </w:pPr>
            <w:r w:rsidRPr="00AC6408">
              <w:rPr>
                <w:rFonts w:ascii="Calibri" w:eastAsia="Tahoma" w:hAnsi="Calibri" w:cs="Calibri"/>
                <w:sz w:val="22"/>
                <w:szCs w:val="22"/>
              </w:rPr>
              <w:t xml:space="preserve">Difficulties in conveying meaning, feelings and </w:t>
            </w:r>
          </w:p>
          <w:p w14:paraId="22DF101F"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needs due to speech </w:t>
            </w:r>
          </w:p>
          <w:p w14:paraId="627A3F10"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intelligibility </w:t>
            </w:r>
          </w:p>
          <w:p w14:paraId="06D245CC"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Speech sound difficulties impact on literacy development </w:t>
            </w:r>
          </w:p>
          <w:p w14:paraId="4BCC55B0"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Difficulties in word storage and retrieval that affect fluency </w:t>
            </w:r>
          </w:p>
        </w:tc>
        <w:tc>
          <w:tcPr>
            <w:tcW w:w="3185" w:type="dxa"/>
            <w:tcBorders>
              <w:top w:val="single" w:sz="4" w:space="0" w:color="000000"/>
              <w:left w:val="single" w:sz="4" w:space="0" w:color="000000"/>
              <w:bottom w:val="single" w:sz="4" w:space="0" w:color="000000"/>
              <w:right w:val="single" w:sz="4" w:space="0" w:color="000000"/>
            </w:tcBorders>
          </w:tcPr>
          <w:p w14:paraId="79000BB6"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b/>
                <w:sz w:val="22"/>
                <w:szCs w:val="22"/>
              </w:rPr>
              <w:t xml:space="preserve">Attainment is at least </w:t>
            </w:r>
          </w:p>
          <w:p w14:paraId="11CE4FF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b/>
                <w:sz w:val="22"/>
                <w:szCs w:val="22"/>
              </w:rPr>
              <w:t xml:space="preserve">18months + behind ARE </w:t>
            </w:r>
          </w:p>
          <w:p w14:paraId="32DE5A2C"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Progress has stopped or is very minimal in relation to baseline </w:t>
            </w:r>
          </w:p>
          <w:p w14:paraId="1736209B"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Concentration and attention difficulties are persistent and regularly impact learning time </w:t>
            </w:r>
          </w:p>
          <w:p w14:paraId="128D8CE3" w14:textId="77777777" w:rsidR="0089013B" w:rsidRPr="00AC6408" w:rsidRDefault="0089013B" w:rsidP="00AC4AED">
            <w:pPr>
              <w:spacing w:after="159" w:line="256" w:lineRule="auto"/>
              <w:rPr>
                <w:rFonts w:ascii="Calibri" w:hAnsi="Calibri" w:cs="Calibri"/>
                <w:sz w:val="22"/>
                <w:szCs w:val="22"/>
              </w:rPr>
            </w:pPr>
            <w:r w:rsidRPr="00AC6408">
              <w:rPr>
                <w:rFonts w:ascii="Calibri" w:eastAsia="Tahoma" w:hAnsi="Calibri" w:cs="Calibri"/>
                <w:sz w:val="22"/>
                <w:szCs w:val="22"/>
              </w:rPr>
              <w:t xml:space="preserve">Mild but persistent difficulties in the acquisition/ use of language/literacy/numeracy skills </w:t>
            </w:r>
          </w:p>
          <w:p w14:paraId="5B62AB3E"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Processing difficulties limit </w:t>
            </w:r>
          </w:p>
          <w:p w14:paraId="73504E00"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independence and may need adult support in some areas </w:t>
            </w:r>
          </w:p>
        </w:tc>
        <w:tc>
          <w:tcPr>
            <w:tcW w:w="2950" w:type="dxa"/>
            <w:tcBorders>
              <w:top w:val="single" w:sz="4" w:space="0" w:color="000000"/>
              <w:left w:val="single" w:sz="4" w:space="0" w:color="000000"/>
              <w:bottom w:val="single" w:sz="4" w:space="0" w:color="000000"/>
              <w:right w:val="single" w:sz="4" w:space="0" w:color="000000"/>
            </w:tcBorders>
          </w:tcPr>
          <w:p w14:paraId="6ACD4617"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Emotional responses are continuing or worsening in everyday situations </w:t>
            </w:r>
          </w:p>
          <w:p w14:paraId="6006D65E"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Some aggressive behaviour has been observed </w:t>
            </w:r>
          </w:p>
          <w:p w14:paraId="015AB14A"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Frequent swearing or offensive language used </w:t>
            </w:r>
          </w:p>
          <w:p w14:paraId="0F500EE5" w14:textId="77777777" w:rsidR="0089013B" w:rsidRPr="00AC6408" w:rsidRDefault="0089013B" w:rsidP="00AC4AED">
            <w:pPr>
              <w:spacing w:after="161" w:line="255" w:lineRule="auto"/>
              <w:ind w:right="43"/>
              <w:rPr>
                <w:rFonts w:ascii="Calibri" w:hAnsi="Calibri" w:cs="Calibri"/>
                <w:sz w:val="22"/>
                <w:szCs w:val="22"/>
              </w:rPr>
            </w:pPr>
            <w:r w:rsidRPr="00AC6408">
              <w:rPr>
                <w:rFonts w:ascii="Calibri" w:eastAsia="Tahoma" w:hAnsi="Calibri" w:cs="Calibri"/>
                <w:sz w:val="22"/>
                <w:szCs w:val="22"/>
              </w:rPr>
              <w:t xml:space="preserve">Disruptive behaviour seen in a regular pattern </w:t>
            </w:r>
          </w:p>
          <w:p w14:paraId="0D5824B6" w14:textId="77777777" w:rsidR="0089013B" w:rsidRPr="00AC6408" w:rsidRDefault="0089013B" w:rsidP="00AC4AED">
            <w:pPr>
              <w:spacing w:after="159" w:line="259" w:lineRule="auto"/>
              <w:rPr>
                <w:rFonts w:ascii="Calibri" w:hAnsi="Calibri" w:cs="Calibri"/>
                <w:sz w:val="22"/>
                <w:szCs w:val="22"/>
              </w:rPr>
            </w:pPr>
            <w:r w:rsidRPr="00AC6408">
              <w:rPr>
                <w:rFonts w:ascii="Calibri" w:eastAsia="Tahoma" w:hAnsi="Calibri" w:cs="Calibri"/>
                <w:sz w:val="22"/>
                <w:szCs w:val="22"/>
              </w:rPr>
              <w:t xml:space="preserve">Threats of self-harm </w:t>
            </w:r>
          </w:p>
          <w:p w14:paraId="09851DF8"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Depressive state </w:t>
            </w:r>
          </w:p>
          <w:p w14:paraId="52DB65A2"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Targeted intervention to address the issues a learner has taken place- for at least 1 short term. </w:t>
            </w:r>
          </w:p>
          <w:p w14:paraId="45D6D254"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5D4FB3D6"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2923" w:type="dxa"/>
            <w:tcBorders>
              <w:top w:val="single" w:sz="4" w:space="0" w:color="000000"/>
              <w:left w:val="single" w:sz="4" w:space="0" w:color="000000"/>
              <w:bottom w:val="single" w:sz="4" w:space="0" w:color="000000"/>
              <w:right w:val="single" w:sz="4" w:space="0" w:color="000000"/>
            </w:tcBorders>
          </w:tcPr>
          <w:p w14:paraId="55B2F1FB"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Moderate or persistent </w:t>
            </w:r>
          </w:p>
          <w:p w14:paraId="4CFA10D6"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gross and/ or fine motor skill difficulties </w:t>
            </w:r>
          </w:p>
          <w:p w14:paraId="3064B5BD"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Recording and mobility impacting on access to the curriculum and/ or the environment </w:t>
            </w:r>
          </w:p>
          <w:p w14:paraId="229CDEE4"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May need specialist input to comply with health and safety legislation </w:t>
            </w:r>
          </w:p>
          <w:p w14:paraId="771F9263" w14:textId="77777777" w:rsidR="0089013B" w:rsidRPr="00AC6408" w:rsidRDefault="0089013B" w:rsidP="00AC4AED">
            <w:pPr>
              <w:spacing w:after="159" w:line="257" w:lineRule="auto"/>
              <w:jc w:val="both"/>
              <w:rPr>
                <w:rFonts w:ascii="Calibri" w:hAnsi="Calibri" w:cs="Calibri"/>
                <w:sz w:val="22"/>
                <w:szCs w:val="22"/>
              </w:rPr>
            </w:pPr>
            <w:r w:rsidRPr="00AC6408">
              <w:rPr>
                <w:rFonts w:ascii="Calibri" w:eastAsia="Tahoma" w:hAnsi="Calibri" w:cs="Calibri"/>
                <w:sz w:val="22"/>
                <w:szCs w:val="22"/>
              </w:rPr>
              <w:t xml:space="preserve">Increased dependence on mobility aids </w:t>
            </w:r>
          </w:p>
          <w:p w14:paraId="113FDDB3"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Increased use of alternative methods for extended recording </w:t>
            </w:r>
          </w:p>
          <w:p w14:paraId="5A28C7B6"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r>
    </w:tbl>
    <w:p w14:paraId="4AB5B188"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8" w:type="dxa"/>
          <w:right w:w="63" w:type="dxa"/>
        </w:tblCellMar>
        <w:tblLook w:val="04A0" w:firstRow="1" w:lastRow="0" w:firstColumn="1" w:lastColumn="0" w:noHBand="0" w:noVBand="1"/>
      </w:tblPr>
      <w:tblGrid>
        <w:gridCol w:w="1903"/>
        <w:gridCol w:w="2988"/>
        <w:gridCol w:w="3185"/>
        <w:gridCol w:w="2950"/>
        <w:gridCol w:w="2923"/>
      </w:tblGrid>
      <w:tr w:rsidR="0089013B" w:rsidRPr="00AC6408" w14:paraId="7D2E4959" w14:textId="77777777" w:rsidTr="00AC4AED">
        <w:trPr>
          <w:trHeight w:val="8580"/>
        </w:trPr>
        <w:tc>
          <w:tcPr>
            <w:tcW w:w="1903" w:type="dxa"/>
            <w:tcBorders>
              <w:top w:val="single" w:sz="4" w:space="0" w:color="000000"/>
              <w:left w:val="single" w:sz="4" w:space="0" w:color="000000"/>
              <w:bottom w:val="single" w:sz="4" w:space="0" w:color="000000"/>
              <w:right w:val="single" w:sz="4" w:space="0" w:color="000000"/>
            </w:tcBorders>
          </w:tcPr>
          <w:p w14:paraId="37687C08" w14:textId="77777777" w:rsidR="0089013B" w:rsidRPr="00AC6408" w:rsidRDefault="0089013B" w:rsidP="00AC4AED">
            <w:pPr>
              <w:spacing w:after="160" w:line="259" w:lineRule="auto"/>
              <w:rPr>
                <w:rFonts w:ascii="Calibri" w:hAnsi="Calibri" w:cs="Calibri"/>
                <w:sz w:val="22"/>
                <w:szCs w:val="22"/>
              </w:rPr>
            </w:pPr>
          </w:p>
        </w:tc>
        <w:tc>
          <w:tcPr>
            <w:tcW w:w="2988" w:type="dxa"/>
            <w:tcBorders>
              <w:top w:val="single" w:sz="4" w:space="0" w:color="000000"/>
              <w:left w:val="single" w:sz="4" w:space="0" w:color="000000"/>
              <w:bottom w:val="single" w:sz="4" w:space="0" w:color="000000"/>
              <w:right w:val="single" w:sz="4" w:space="0" w:color="000000"/>
            </w:tcBorders>
          </w:tcPr>
          <w:p w14:paraId="3E6B1FA4"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Difficulties in formulating sentences </w:t>
            </w:r>
          </w:p>
          <w:p w14:paraId="2EA99D29"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Difficulties following instructions, answering questions, processing verbal information, following everyday conversations. </w:t>
            </w:r>
          </w:p>
          <w:p w14:paraId="3BFF0BC8" w14:textId="77777777" w:rsidR="0089013B" w:rsidRPr="00AC6408" w:rsidRDefault="0089013B" w:rsidP="00AC4AED">
            <w:pPr>
              <w:spacing w:after="159" w:line="256" w:lineRule="auto"/>
              <w:ind w:right="13"/>
              <w:rPr>
                <w:rFonts w:ascii="Calibri" w:hAnsi="Calibri" w:cs="Calibri"/>
                <w:sz w:val="22"/>
                <w:szCs w:val="22"/>
              </w:rPr>
            </w:pPr>
            <w:r w:rsidRPr="00AC6408">
              <w:rPr>
                <w:rFonts w:ascii="Calibri" w:eastAsia="Tahoma" w:hAnsi="Calibri" w:cs="Calibri"/>
                <w:sz w:val="22"/>
                <w:szCs w:val="22"/>
              </w:rPr>
              <w:t xml:space="preserve">Not able to focus attention for sustained periods.  May appear passive or distracted. </w:t>
            </w:r>
          </w:p>
          <w:p w14:paraId="4273C1FC"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Difficulties sequencing, predicting and inference within both social and academic contexts </w:t>
            </w:r>
          </w:p>
          <w:p w14:paraId="6DE5C194"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Difficulties using and understanding non-verbal communication </w:t>
            </w:r>
          </w:p>
          <w:p w14:paraId="22402D39"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Poor understanding of abstract language and verbal reasoning skills </w:t>
            </w:r>
          </w:p>
          <w:p w14:paraId="1313B143"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Needs reassurance and forewarning of changes to routine of when encountering new situations/ experiences </w:t>
            </w:r>
          </w:p>
        </w:tc>
        <w:tc>
          <w:tcPr>
            <w:tcW w:w="3185" w:type="dxa"/>
            <w:tcBorders>
              <w:top w:val="single" w:sz="4" w:space="0" w:color="000000"/>
              <w:left w:val="single" w:sz="4" w:space="0" w:color="000000"/>
              <w:bottom w:val="single" w:sz="4" w:space="0" w:color="000000"/>
              <w:right w:val="single" w:sz="4" w:space="0" w:color="000000"/>
            </w:tcBorders>
          </w:tcPr>
          <w:p w14:paraId="75840ABD" w14:textId="77777777" w:rsidR="0089013B" w:rsidRPr="00AC6408" w:rsidRDefault="0089013B" w:rsidP="00AC4AED">
            <w:pPr>
              <w:spacing w:after="160" w:line="259" w:lineRule="auto"/>
              <w:rPr>
                <w:rFonts w:ascii="Calibri" w:hAnsi="Calibri" w:cs="Calibri"/>
                <w:sz w:val="22"/>
                <w:szCs w:val="22"/>
              </w:rPr>
            </w:pPr>
          </w:p>
        </w:tc>
        <w:tc>
          <w:tcPr>
            <w:tcW w:w="2950" w:type="dxa"/>
            <w:tcBorders>
              <w:top w:val="single" w:sz="4" w:space="0" w:color="000000"/>
              <w:left w:val="single" w:sz="4" w:space="0" w:color="000000"/>
              <w:bottom w:val="single" w:sz="4" w:space="0" w:color="000000"/>
              <w:right w:val="single" w:sz="4" w:space="0" w:color="000000"/>
            </w:tcBorders>
          </w:tcPr>
          <w:p w14:paraId="659CE5BA" w14:textId="77777777" w:rsidR="0089013B" w:rsidRPr="00AC6408" w:rsidRDefault="0089013B" w:rsidP="00AC4AED">
            <w:pPr>
              <w:spacing w:after="160" w:line="259" w:lineRule="auto"/>
              <w:rPr>
                <w:rFonts w:ascii="Calibri" w:hAnsi="Calibri" w:cs="Calibri"/>
                <w:sz w:val="22"/>
                <w:szCs w:val="22"/>
              </w:rPr>
            </w:pPr>
          </w:p>
        </w:tc>
        <w:tc>
          <w:tcPr>
            <w:tcW w:w="2923" w:type="dxa"/>
            <w:tcBorders>
              <w:top w:val="single" w:sz="4" w:space="0" w:color="000000"/>
              <w:left w:val="single" w:sz="4" w:space="0" w:color="000000"/>
              <w:bottom w:val="single" w:sz="4" w:space="0" w:color="000000"/>
              <w:right w:val="single" w:sz="4" w:space="0" w:color="000000"/>
            </w:tcBorders>
          </w:tcPr>
          <w:p w14:paraId="4F25EE28" w14:textId="77777777" w:rsidR="0089013B" w:rsidRPr="00AC6408" w:rsidRDefault="0089013B" w:rsidP="00AC4AED">
            <w:pPr>
              <w:spacing w:after="160" w:line="259" w:lineRule="auto"/>
              <w:rPr>
                <w:rFonts w:ascii="Calibri" w:hAnsi="Calibri" w:cs="Calibri"/>
                <w:sz w:val="22"/>
                <w:szCs w:val="22"/>
              </w:rPr>
            </w:pPr>
          </w:p>
        </w:tc>
      </w:tr>
    </w:tbl>
    <w:p w14:paraId="73C0CCD8"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8" w:type="dxa"/>
          <w:right w:w="113" w:type="dxa"/>
        </w:tblCellMar>
        <w:tblLook w:val="04A0" w:firstRow="1" w:lastRow="0" w:firstColumn="1" w:lastColumn="0" w:noHBand="0" w:noVBand="1"/>
      </w:tblPr>
      <w:tblGrid>
        <w:gridCol w:w="1903"/>
        <w:gridCol w:w="2988"/>
        <w:gridCol w:w="3185"/>
        <w:gridCol w:w="2950"/>
        <w:gridCol w:w="2923"/>
      </w:tblGrid>
      <w:tr w:rsidR="0089013B" w:rsidRPr="00AC6408" w14:paraId="3ECAB74A" w14:textId="77777777" w:rsidTr="00AC4AED">
        <w:trPr>
          <w:trHeight w:val="8681"/>
        </w:trPr>
        <w:tc>
          <w:tcPr>
            <w:tcW w:w="1903" w:type="dxa"/>
            <w:tcBorders>
              <w:top w:val="single" w:sz="4" w:space="0" w:color="000000"/>
              <w:left w:val="single" w:sz="4" w:space="0" w:color="000000"/>
              <w:bottom w:val="single" w:sz="4" w:space="0" w:color="000000"/>
              <w:right w:val="single" w:sz="4" w:space="0" w:color="000000"/>
            </w:tcBorders>
          </w:tcPr>
          <w:p w14:paraId="467F81DD" w14:textId="77777777" w:rsidR="0089013B" w:rsidRPr="00AC6408" w:rsidRDefault="0089013B" w:rsidP="00AC4AED">
            <w:pPr>
              <w:spacing w:line="259" w:lineRule="auto"/>
              <w:ind w:left="125"/>
              <w:rPr>
                <w:rFonts w:ascii="Calibri" w:hAnsi="Calibri" w:cs="Calibri"/>
                <w:sz w:val="22"/>
                <w:szCs w:val="22"/>
              </w:rPr>
            </w:pPr>
            <w:r w:rsidRPr="00AC6408">
              <w:rPr>
                <w:rFonts w:ascii="Calibri" w:eastAsia="Tahoma" w:hAnsi="Calibri" w:cs="Calibri"/>
                <w:b/>
                <w:sz w:val="22"/>
                <w:szCs w:val="22"/>
                <w:u w:val="single" w:color="000000"/>
              </w:rPr>
              <w:lastRenderedPageBreak/>
              <w:t>Strategies</w:t>
            </w:r>
            <w:r w:rsidRPr="00AC6408">
              <w:rPr>
                <w:rFonts w:ascii="Calibri" w:eastAsia="Tahoma" w:hAnsi="Calibri" w:cs="Calibri"/>
                <w:b/>
                <w:sz w:val="22"/>
                <w:szCs w:val="22"/>
              </w:rPr>
              <w:t xml:space="preserve"> </w:t>
            </w:r>
          </w:p>
        </w:tc>
        <w:tc>
          <w:tcPr>
            <w:tcW w:w="2988" w:type="dxa"/>
            <w:tcBorders>
              <w:top w:val="single" w:sz="4" w:space="0" w:color="000000"/>
              <w:left w:val="single" w:sz="4" w:space="0" w:color="000000"/>
              <w:bottom w:val="single" w:sz="4" w:space="0" w:color="000000"/>
              <w:right w:val="single" w:sz="4" w:space="0" w:color="000000"/>
            </w:tcBorders>
          </w:tcPr>
          <w:p w14:paraId="24A5DDD1"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Careful attention paid to position in the classroom- not necessarily at the front </w:t>
            </w:r>
          </w:p>
          <w:p w14:paraId="0A3B6F4C"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Referral to SALT </w:t>
            </w:r>
          </w:p>
          <w:p w14:paraId="25297E51"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Positive speech and language models </w:t>
            </w:r>
          </w:p>
          <w:p w14:paraId="43DFBCBF"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Regular focused intervention 1:1 </w:t>
            </w:r>
          </w:p>
          <w:p w14:paraId="7958C4A0"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Individualized SMART targets </w:t>
            </w:r>
          </w:p>
          <w:p w14:paraId="5D7C14C6"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Tasks and presentation personalised to meet learner needs </w:t>
            </w:r>
          </w:p>
          <w:p w14:paraId="7C35EA6F"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First Call </w:t>
            </w:r>
          </w:p>
          <w:p w14:paraId="3B6FA3DA" w14:textId="77777777" w:rsidR="0089013B" w:rsidRPr="00AC6408" w:rsidRDefault="0089013B" w:rsidP="00AC4AED">
            <w:pPr>
              <w:spacing w:after="159" w:line="259" w:lineRule="auto"/>
              <w:rPr>
                <w:rFonts w:ascii="Calibri" w:hAnsi="Calibri" w:cs="Calibri"/>
                <w:sz w:val="22"/>
                <w:szCs w:val="22"/>
              </w:rPr>
            </w:pPr>
            <w:proofErr w:type="spellStart"/>
            <w:r w:rsidRPr="00AC6408">
              <w:rPr>
                <w:rFonts w:ascii="Calibri" w:eastAsia="Tahoma" w:hAnsi="Calibri" w:cs="Calibri"/>
                <w:sz w:val="22"/>
                <w:szCs w:val="22"/>
              </w:rPr>
              <w:t>Elklan</w:t>
            </w:r>
            <w:proofErr w:type="spellEnd"/>
            <w:r w:rsidRPr="00AC6408">
              <w:rPr>
                <w:rFonts w:ascii="Calibri" w:eastAsia="Tahoma" w:hAnsi="Calibri" w:cs="Calibri"/>
                <w:sz w:val="22"/>
                <w:szCs w:val="22"/>
              </w:rPr>
              <w:t xml:space="preserve"> Support </w:t>
            </w:r>
          </w:p>
          <w:p w14:paraId="44EDC207"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Social communication intervention programmes- social stories, comic strip conversations 1:1 or small groups </w:t>
            </w:r>
          </w:p>
          <w:p w14:paraId="70396C98"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Socially speaking </w:t>
            </w:r>
          </w:p>
          <w:p w14:paraId="6607EC31"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Intervention </w:t>
            </w:r>
          </w:p>
        </w:tc>
        <w:tc>
          <w:tcPr>
            <w:tcW w:w="3185" w:type="dxa"/>
            <w:tcBorders>
              <w:top w:val="single" w:sz="4" w:space="0" w:color="000000"/>
              <w:left w:val="single" w:sz="4" w:space="0" w:color="000000"/>
              <w:bottom w:val="single" w:sz="4" w:space="0" w:color="000000"/>
              <w:right w:val="single" w:sz="4" w:space="0" w:color="000000"/>
            </w:tcBorders>
          </w:tcPr>
          <w:p w14:paraId="58FD0012"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Quality First Teaching-tasks and presentation modified for an inclusive curriculum </w:t>
            </w:r>
          </w:p>
          <w:p w14:paraId="7CF89E6F"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Intensive planned interventions- 1:1 or very small groups </w:t>
            </w:r>
          </w:p>
          <w:p w14:paraId="68E2F7BE"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Carefully planned accessible learning opportunities </w:t>
            </w:r>
          </w:p>
          <w:p w14:paraId="664711C2"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Individualized SMART targets reviewed every small term </w:t>
            </w:r>
          </w:p>
          <w:p w14:paraId="4F81223B"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Frequent opportunities for small group work </w:t>
            </w:r>
          </w:p>
          <w:p w14:paraId="280B1AB6"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2950" w:type="dxa"/>
            <w:tcBorders>
              <w:top w:val="single" w:sz="4" w:space="0" w:color="000000"/>
              <w:left w:val="single" w:sz="4" w:space="0" w:color="000000"/>
              <w:bottom w:val="single" w:sz="4" w:space="0" w:color="000000"/>
              <w:right w:val="single" w:sz="4" w:space="0" w:color="000000"/>
            </w:tcBorders>
          </w:tcPr>
          <w:p w14:paraId="4D0C737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Boxall Profile complete </w:t>
            </w:r>
          </w:p>
          <w:p w14:paraId="71B64A4F"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PSP </w:t>
            </w:r>
          </w:p>
          <w:p w14:paraId="794DADBC"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Communication Trust </w:t>
            </w:r>
          </w:p>
          <w:p w14:paraId="340EFB03"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Assessment Completed </w:t>
            </w:r>
          </w:p>
          <w:p w14:paraId="3DC0635A"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Specialist Teacher Assessment  </w:t>
            </w:r>
          </w:p>
          <w:p w14:paraId="18B0558E"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Referral to BOSS </w:t>
            </w:r>
          </w:p>
          <w:p w14:paraId="3FCEE49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Advice from PRT </w:t>
            </w:r>
          </w:p>
          <w:p w14:paraId="7F24D4BD"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Learning Plan with a focus on SEMH targets </w:t>
            </w:r>
          </w:p>
          <w:p w14:paraId="43024CF9"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CAMHS referral </w:t>
            </w:r>
          </w:p>
          <w:p w14:paraId="4A4FBF1A"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Healthy Minds referral </w:t>
            </w:r>
          </w:p>
          <w:p w14:paraId="70632FB2"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Daily targeted intervention to address the learner’s specific difficulties </w:t>
            </w:r>
          </w:p>
          <w:p w14:paraId="2829A50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60AD67B1"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2923" w:type="dxa"/>
            <w:tcBorders>
              <w:top w:val="single" w:sz="4" w:space="0" w:color="000000"/>
              <w:left w:val="single" w:sz="4" w:space="0" w:color="000000"/>
              <w:bottom w:val="single" w:sz="4" w:space="0" w:color="000000"/>
              <w:right w:val="single" w:sz="4" w:space="0" w:color="000000"/>
            </w:tcBorders>
          </w:tcPr>
          <w:p w14:paraId="776FE330"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Extended healthcare support in place- physiotherapy, occupational therapy,  </w:t>
            </w:r>
          </w:p>
          <w:p w14:paraId="1A6BAC3D" w14:textId="77777777" w:rsidR="0089013B" w:rsidRPr="00AC6408" w:rsidRDefault="0089013B" w:rsidP="00AC4AED">
            <w:pPr>
              <w:spacing w:after="159" w:line="259" w:lineRule="auto"/>
              <w:rPr>
                <w:rFonts w:ascii="Calibri" w:hAnsi="Calibri" w:cs="Calibri"/>
                <w:sz w:val="22"/>
                <w:szCs w:val="22"/>
              </w:rPr>
            </w:pPr>
            <w:r w:rsidRPr="00AC6408">
              <w:rPr>
                <w:rFonts w:ascii="Calibri" w:eastAsia="Tahoma" w:hAnsi="Calibri" w:cs="Calibri"/>
                <w:sz w:val="22"/>
                <w:szCs w:val="22"/>
              </w:rPr>
              <w:t xml:space="preserve"> </w:t>
            </w:r>
          </w:p>
          <w:p w14:paraId="2FBB671E"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Referral to SEST </w:t>
            </w:r>
          </w:p>
          <w:p w14:paraId="436FC443"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31C91A6E" w14:textId="77777777" w:rsidR="0089013B" w:rsidRPr="00AC6408" w:rsidRDefault="0089013B" w:rsidP="00AC4AED">
            <w:pPr>
              <w:spacing w:after="161" w:line="255" w:lineRule="auto"/>
              <w:jc w:val="both"/>
              <w:rPr>
                <w:rFonts w:ascii="Calibri" w:hAnsi="Calibri" w:cs="Calibri"/>
                <w:sz w:val="22"/>
                <w:szCs w:val="22"/>
              </w:rPr>
            </w:pPr>
            <w:r w:rsidRPr="00AC6408">
              <w:rPr>
                <w:rFonts w:ascii="Calibri" w:eastAsia="Tahoma" w:hAnsi="Calibri" w:cs="Calibri"/>
                <w:sz w:val="22"/>
                <w:szCs w:val="22"/>
              </w:rPr>
              <w:t xml:space="preserve">Manual handling training provided to staff </w:t>
            </w:r>
          </w:p>
          <w:p w14:paraId="0B07AA82"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4024E7B6"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Modified curriculum/ planning for PE </w:t>
            </w:r>
          </w:p>
          <w:p w14:paraId="62DA0A94"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Adaptations to the learning environment </w:t>
            </w:r>
          </w:p>
          <w:p w14:paraId="61D4CB52" w14:textId="77777777" w:rsidR="0089013B" w:rsidRPr="00AC6408" w:rsidRDefault="0089013B" w:rsidP="00AC4AED">
            <w:pPr>
              <w:spacing w:after="79" w:line="328" w:lineRule="auto"/>
              <w:rPr>
                <w:rFonts w:ascii="Calibri" w:hAnsi="Calibri" w:cs="Calibri"/>
                <w:sz w:val="22"/>
                <w:szCs w:val="22"/>
              </w:rPr>
            </w:pPr>
            <w:r w:rsidRPr="00AC6408">
              <w:rPr>
                <w:rFonts w:ascii="Calibri" w:eastAsia="Tahoma" w:hAnsi="Calibri" w:cs="Calibri"/>
                <w:sz w:val="22"/>
                <w:szCs w:val="22"/>
              </w:rPr>
              <w:t xml:space="preserve">Individual interventions to practice skills/ programme Buddy systems </w:t>
            </w:r>
          </w:p>
          <w:p w14:paraId="3B88F6C9"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Specialist equipment in place to support needs </w:t>
            </w:r>
          </w:p>
          <w:p w14:paraId="10704960"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Adaptations to academy site may be necessary </w:t>
            </w:r>
          </w:p>
          <w:p w14:paraId="3EBB9EDF"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Access to hygiene/ medical room may be necessary </w:t>
            </w:r>
          </w:p>
        </w:tc>
      </w:tr>
    </w:tbl>
    <w:p w14:paraId="01E66967" w14:textId="77777777" w:rsidR="0089013B" w:rsidRPr="00AC6408" w:rsidRDefault="0089013B" w:rsidP="0089013B">
      <w:pPr>
        <w:spacing w:line="259" w:lineRule="auto"/>
        <w:ind w:left="-1440" w:right="5037"/>
        <w:rPr>
          <w:rFonts w:ascii="Calibri" w:hAnsi="Calibri" w:cs="Calibri"/>
        </w:rPr>
      </w:pPr>
    </w:p>
    <w:tbl>
      <w:tblPr>
        <w:tblStyle w:val="TableGrid0"/>
        <w:tblW w:w="13949" w:type="dxa"/>
        <w:tblInd w:w="5" w:type="dxa"/>
        <w:tblCellMar>
          <w:top w:w="57" w:type="dxa"/>
          <w:left w:w="108" w:type="dxa"/>
          <w:right w:w="41" w:type="dxa"/>
        </w:tblCellMar>
        <w:tblLook w:val="04A0" w:firstRow="1" w:lastRow="0" w:firstColumn="1" w:lastColumn="0" w:noHBand="0" w:noVBand="1"/>
      </w:tblPr>
      <w:tblGrid>
        <w:gridCol w:w="1903"/>
        <w:gridCol w:w="2988"/>
        <w:gridCol w:w="3185"/>
        <w:gridCol w:w="2950"/>
        <w:gridCol w:w="2923"/>
      </w:tblGrid>
      <w:tr w:rsidR="0089013B" w:rsidRPr="00AC6408" w14:paraId="5C22CC03" w14:textId="77777777" w:rsidTr="00AC4AED">
        <w:trPr>
          <w:trHeight w:val="7848"/>
        </w:trPr>
        <w:tc>
          <w:tcPr>
            <w:tcW w:w="1903" w:type="dxa"/>
            <w:tcBorders>
              <w:top w:val="single" w:sz="4" w:space="0" w:color="000000"/>
              <w:left w:val="single" w:sz="4" w:space="0" w:color="000000"/>
              <w:bottom w:val="single" w:sz="4" w:space="0" w:color="000000"/>
              <w:right w:val="single" w:sz="4" w:space="0" w:color="000000"/>
            </w:tcBorders>
          </w:tcPr>
          <w:p w14:paraId="7F664DE2" w14:textId="77777777" w:rsidR="0089013B" w:rsidRPr="00AC6408" w:rsidRDefault="0089013B" w:rsidP="00AC4AED">
            <w:pPr>
              <w:spacing w:line="259" w:lineRule="auto"/>
              <w:ind w:right="55"/>
              <w:jc w:val="center"/>
              <w:rPr>
                <w:rFonts w:ascii="Calibri" w:hAnsi="Calibri" w:cs="Calibri"/>
                <w:sz w:val="22"/>
                <w:szCs w:val="22"/>
              </w:rPr>
            </w:pPr>
            <w:r w:rsidRPr="00AC6408">
              <w:rPr>
                <w:rFonts w:ascii="Calibri" w:eastAsia="Tahoma" w:hAnsi="Calibri" w:cs="Calibri"/>
                <w:sz w:val="22"/>
                <w:szCs w:val="22"/>
              </w:rPr>
              <w:t xml:space="preserve">EHCP </w:t>
            </w:r>
          </w:p>
        </w:tc>
        <w:tc>
          <w:tcPr>
            <w:tcW w:w="2988" w:type="dxa"/>
            <w:tcBorders>
              <w:top w:val="single" w:sz="4" w:space="0" w:color="000000"/>
              <w:left w:val="single" w:sz="4" w:space="0" w:color="000000"/>
              <w:bottom w:val="single" w:sz="4" w:space="0" w:color="000000"/>
              <w:right w:val="single" w:sz="4" w:space="0" w:color="000000"/>
            </w:tcBorders>
          </w:tcPr>
          <w:p w14:paraId="12C6E38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Primary Area of Need </w:t>
            </w:r>
          </w:p>
          <w:p w14:paraId="73133F01"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May use AAC </w:t>
            </w:r>
          </w:p>
          <w:p w14:paraId="4464F376"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Some or all aspects of language acquisition are significantly below ARE </w:t>
            </w:r>
          </w:p>
          <w:p w14:paraId="6FDCD77F"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Significant speech sound difficulties </w:t>
            </w:r>
          </w:p>
          <w:p w14:paraId="064416FB"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Diagnosis of language impairment/ Disorder or speech Impairment/ Disorder </w:t>
            </w:r>
          </w:p>
          <w:p w14:paraId="7D3247C3"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 </w:t>
            </w:r>
          </w:p>
          <w:p w14:paraId="0CF806F8"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3185" w:type="dxa"/>
            <w:tcBorders>
              <w:top w:val="single" w:sz="4" w:space="0" w:color="000000"/>
              <w:left w:val="single" w:sz="4" w:space="0" w:color="000000"/>
              <w:bottom w:val="single" w:sz="4" w:space="0" w:color="000000"/>
              <w:right w:val="single" w:sz="4" w:space="0" w:color="000000"/>
            </w:tcBorders>
          </w:tcPr>
          <w:p w14:paraId="223006C7" w14:textId="77777777" w:rsidR="0089013B" w:rsidRPr="00AC6408" w:rsidRDefault="0089013B" w:rsidP="00AC4AED">
            <w:pPr>
              <w:spacing w:line="257" w:lineRule="auto"/>
              <w:ind w:right="9"/>
              <w:rPr>
                <w:rFonts w:ascii="Calibri" w:hAnsi="Calibri" w:cs="Calibri"/>
                <w:sz w:val="22"/>
                <w:szCs w:val="22"/>
              </w:rPr>
            </w:pPr>
            <w:r w:rsidRPr="00AC6408">
              <w:rPr>
                <w:rFonts w:ascii="Calibri" w:eastAsia="Tahoma" w:hAnsi="Calibri" w:cs="Calibri"/>
                <w:sz w:val="22"/>
                <w:szCs w:val="22"/>
              </w:rPr>
              <w:t xml:space="preserve">Moderate/significant difficulties in the acquisition/ </w:t>
            </w:r>
          </w:p>
          <w:p w14:paraId="2780B9FD"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use of language/ literacy/numeracy skills </w:t>
            </w:r>
          </w:p>
          <w:p w14:paraId="106BF382"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Needs persist and appear resistant to previous interventions </w:t>
            </w:r>
          </w:p>
          <w:p w14:paraId="1869787A"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b/>
                <w:sz w:val="22"/>
                <w:szCs w:val="22"/>
              </w:rPr>
              <w:t xml:space="preserve">Attainment is at least ¾ years behind ARE despite accessible learning opportunities and concentrated support with wave 2/3 interventions </w:t>
            </w:r>
          </w:p>
          <w:p w14:paraId="213FA748"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b/>
                <w:sz w:val="22"/>
                <w:szCs w:val="22"/>
              </w:rPr>
              <w:t xml:space="preserve"> </w:t>
            </w:r>
          </w:p>
          <w:p w14:paraId="22012929" w14:textId="77777777" w:rsidR="0089013B" w:rsidRPr="00AC6408" w:rsidRDefault="0089013B" w:rsidP="00AC4AED">
            <w:pPr>
              <w:spacing w:after="159" w:line="256" w:lineRule="auto"/>
              <w:rPr>
                <w:rFonts w:ascii="Calibri" w:hAnsi="Calibri" w:cs="Calibri"/>
                <w:sz w:val="22"/>
                <w:szCs w:val="22"/>
              </w:rPr>
            </w:pPr>
            <w:r w:rsidRPr="00AC6408">
              <w:rPr>
                <w:rFonts w:ascii="Calibri" w:eastAsia="Tahoma" w:hAnsi="Calibri" w:cs="Calibri"/>
                <w:sz w:val="22"/>
                <w:szCs w:val="22"/>
              </w:rPr>
              <w:t xml:space="preserve">Moderate difficulties with independent working and needs the support of an adult and a modified curriculum </w:t>
            </w:r>
          </w:p>
          <w:p w14:paraId="2194BF9F"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Cognitive assessments by a specialist teacher likely to indicate significantly below average range of cognitive ability (SS&lt;72 at the 3</w:t>
            </w:r>
            <w:r w:rsidRPr="00AC6408">
              <w:rPr>
                <w:rFonts w:ascii="Calibri" w:eastAsia="Tahoma" w:hAnsi="Calibri" w:cs="Calibri"/>
                <w:sz w:val="22"/>
                <w:szCs w:val="22"/>
                <w:vertAlign w:val="superscript"/>
              </w:rPr>
              <w:t>rd</w:t>
            </w:r>
            <w:r w:rsidRPr="00AC6408">
              <w:rPr>
                <w:rFonts w:ascii="Calibri" w:eastAsia="Tahoma" w:hAnsi="Calibri" w:cs="Calibri"/>
                <w:sz w:val="22"/>
                <w:szCs w:val="22"/>
              </w:rPr>
              <w:t xml:space="preserve"> percentile or below) </w:t>
            </w:r>
          </w:p>
        </w:tc>
        <w:tc>
          <w:tcPr>
            <w:tcW w:w="2950" w:type="dxa"/>
            <w:tcBorders>
              <w:top w:val="single" w:sz="4" w:space="0" w:color="000000"/>
              <w:left w:val="single" w:sz="4" w:space="0" w:color="000000"/>
              <w:bottom w:val="single" w:sz="4" w:space="0" w:color="000000"/>
              <w:right w:val="single" w:sz="4" w:space="0" w:color="000000"/>
            </w:tcBorders>
          </w:tcPr>
          <w:p w14:paraId="6287F34D" w14:textId="77777777" w:rsidR="0089013B" w:rsidRPr="00AC6408" w:rsidRDefault="0089013B" w:rsidP="00AC4AED">
            <w:pPr>
              <w:spacing w:after="2" w:line="256" w:lineRule="auto"/>
              <w:rPr>
                <w:rFonts w:ascii="Calibri" w:hAnsi="Calibri" w:cs="Calibri"/>
                <w:sz w:val="22"/>
                <w:szCs w:val="22"/>
              </w:rPr>
            </w:pPr>
            <w:r w:rsidRPr="00AC6408">
              <w:rPr>
                <w:rFonts w:ascii="Calibri" w:eastAsia="Tahoma" w:hAnsi="Calibri" w:cs="Calibri"/>
                <w:sz w:val="22"/>
                <w:szCs w:val="22"/>
              </w:rPr>
              <w:t xml:space="preserve">Difficulties identified at previous stage continue/ worsen and there has been no significant change in the </w:t>
            </w:r>
          </w:p>
          <w:p w14:paraId="148DC830" w14:textId="77777777" w:rsidR="0089013B" w:rsidRPr="00AC6408" w:rsidRDefault="0089013B" w:rsidP="00AC4AED">
            <w:pPr>
              <w:spacing w:after="161" w:line="256" w:lineRule="auto"/>
              <w:rPr>
                <w:rFonts w:ascii="Calibri" w:hAnsi="Calibri" w:cs="Calibri"/>
                <w:sz w:val="22"/>
                <w:szCs w:val="22"/>
              </w:rPr>
            </w:pPr>
            <w:r w:rsidRPr="00AC6408">
              <w:rPr>
                <w:rFonts w:ascii="Calibri" w:eastAsia="Tahoma" w:hAnsi="Calibri" w:cs="Calibri"/>
                <w:sz w:val="22"/>
                <w:szCs w:val="22"/>
              </w:rPr>
              <w:t xml:space="preserve">target behaviour/ social skill </w:t>
            </w:r>
            <w:r w:rsidRPr="00AC6408">
              <w:rPr>
                <w:rFonts w:ascii="Calibri" w:eastAsia="Tahoma" w:hAnsi="Calibri" w:cs="Calibri"/>
                <w:b/>
                <w:sz w:val="22"/>
                <w:szCs w:val="22"/>
              </w:rPr>
              <w:t>despite QFT and targeted interventions</w:t>
            </w:r>
            <w:r w:rsidRPr="00AC6408">
              <w:rPr>
                <w:rFonts w:ascii="Calibri" w:eastAsia="Tahoma" w:hAnsi="Calibri" w:cs="Calibri"/>
                <w:sz w:val="22"/>
                <w:szCs w:val="22"/>
              </w:rPr>
              <w:t xml:space="preserve"> for at least 2 terms. </w:t>
            </w:r>
          </w:p>
          <w:p w14:paraId="1E458C8A"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2923" w:type="dxa"/>
            <w:tcBorders>
              <w:top w:val="single" w:sz="4" w:space="0" w:color="000000"/>
              <w:left w:val="single" w:sz="4" w:space="0" w:color="000000"/>
              <w:bottom w:val="single" w:sz="4" w:space="0" w:color="000000"/>
              <w:right w:val="single" w:sz="4" w:space="0" w:color="000000"/>
            </w:tcBorders>
          </w:tcPr>
          <w:p w14:paraId="6D2D5F53" w14:textId="77777777" w:rsidR="0089013B" w:rsidRPr="00AC6408" w:rsidRDefault="0089013B" w:rsidP="00AC4AED">
            <w:pPr>
              <w:spacing w:line="257" w:lineRule="auto"/>
              <w:ind w:right="31"/>
              <w:rPr>
                <w:rFonts w:ascii="Calibri" w:hAnsi="Calibri" w:cs="Calibri"/>
                <w:sz w:val="22"/>
                <w:szCs w:val="22"/>
              </w:rPr>
            </w:pPr>
            <w:r w:rsidRPr="00AC6408">
              <w:rPr>
                <w:rFonts w:ascii="Calibri" w:eastAsia="Tahoma" w:hAnsi="Calibri" w:cs="Calibri"/>
                <w:sz w:val="22"/>
                <w:szCs w:val="22"/>
              </w:rPr>
              <w:t xml:space="preserve">Significant physical/ medical difficulties with or </w:t>
            </w:r>
          </w:p>
          <w:p w14:paraId="00AEE127"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without associated learning difficulties </w:t>
            </w:r>
          </w:p>
          <w:p w14:paraId="50003B28"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Physical/ medical condition will have a significant impact on the learner’s ability to access the curriculum </w:t>
            </w:r>
          </w:p>
          <w:p w14:paraId="33EA4AE5"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Significant and persistent difficulties in mobility around the building and in the classroom </w:t>
            </w:r>
          </w:p>
          <w:p w14:paraId="3E47FE92"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Significant personal care needs which require adult support </w:t>
            </w:r>
          </w:p>
          <w:p w14:paraId="6AFDF689"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Significant visual impairment </w:t>
            </w:r>
          </w:p>
          <w:p w14:paraId="2BE7DB42"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Significant hearing impairment </w:t>
            </w:r>
          </w:p>
          <w:p w14:paraId="78D3459F"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r>
      <w:tr w:rsidR="0089013B" w:rsidRPr="00AC6408" w14:paraId="0ABABF96" w14:textId="77777777" w:rsidTr="00AC4AED">
        <w:trPr>
          <w:trHeight w:val="1030"/>
        </w:trPr>
        <w:tc>
          <w:tcPr>
            <w:tcW w:w="1903" w:type="dxa"/>
            <w:tcBorders>
              <w:top w:val="single" w:sz="4" w:space="0" w:color="000000"/>
              <w:left w:val="single" w:sz="4" w:space="0" w:color="000000"/>
              <w:bottom w:val="single" w:sz="4" w:space="0" w:color="000000"/>
              <w:right w:val="single" w:sz="4" w:space="0" w:color="000000"/>
            </w:tcBorders>
          </w:tcPr>
          <w:p w14:paraId="3DF9749E" w14:textId="77777777" w:rsidR="0089013B" w:rsidRPr="00AC6408" w:rsidRDefault="0089013B" w:rsidP="00AC4AED">
            <w:pPr>
              <w:spacing w:line="259" w:lineRule="auto"/>
              <w:ind w:right="56"/>
              <w:jc w:val="center"/>
              <w:rPr>
                <w:rFonts w:ascii="Calibri" w:hAnsi="Calibri" w:cs="Calibri"/>
                <w:sz w:val="22"/>
                <w:szCs w:val="22"/>
              </w:rPr>
            </w:pPr>
            <w:r w:rsidRPr="00AC6408">
              <w:rPr>
                <w:rFonts w:ascii="Calibri" w:eastAsia="Tahoma" w:hAnsi="Calibri" w:cs="Calibri"/>
                <w:b/>
                <w:sz w:val="22"/>
                <w:szCs w:val="22"/>
              </w:rPr>
              <w:lastRenderedPageBreak/>
              <w:t xml:space="preserve">Strategies </w:t>
            </w:r>
          </w:p>
        </w:tc>
        <w:tc>
          <w:tcPr>
            <w:tcW w:w="2988" w:type="dxa"/>
            <w:tcBorders>
              <w:top w:val="single" w:sz="4" w:space="0" w:color="000000"/>
              <w:left w:val="single" w:sz="4" w:space="0" w:color="000000"/>
              <w:bottom w:val="single" w:sz="4" w:space="0" w:color="000000"/>
              <w:right w:val="single" w:sz="4" w:space="0" w:color="000000"/>
            </w:tcBorders>
          </w:tcPr>
          <w:p w14:paraId="25FBAFF6" w14:textId="77777777" w:rsidR="0089013B" w:rsidRPr="00AC6408" w:rsidRDefault="0089013B" w:rsidP="00AC4AED">
            <w:pPr>
              <w:spacing w:line="259" w:lineRule="auto"/>
              <w:ind w:right="51"/>
              <w:rPr>
                <w:rFonts w:ascii="Calibri" w:hAnsi="Calibri" w:cs="Calibri"/>
                <w:sz w:val="22"/>
                <w:szCs w:val="22"/>
              </w:rPr>
            </w:pPr>
            <w:r w:rsidRPr="00AC6408">
              <w:rPr>
                <w:rFonts w:ascii="Calibri" w:eastAsia="Tahoma" w:hAnsi="Calibri" w:cs="Calibri"/>
                <w:sz w:val="22"/>
                <w:szCs w:val="22"/>
              </w:rPr>
              <w:t xml:space="preserve">SALT programme carries out 1:1 daily </w:t>
            </w:r>
          </w:p>
        </w:tc>
        <w:tc>
          <w:tcPr>
            <w:tcW w:w="3185" w:type="dxa"/>
            <w:tcBorders>
              <w:top w:val="single" w:sz="4" w:space="0" w:color="000000"/>
              <w:left w:val="single" w:sz="4" w:space="0" w:color="000000"/>
              <w:bottom w:val="single" w:sz="4" w:space="0" w:color="000000"/>
              <w:right w:val="single" w:sz="4" w:space="0" w:color="000000"/>
            </w:tcBorders>
          </w:tcPr>
          <w:p w14:paraId="439A2CAF" w14:textId="77777777" w:rsidR="0089013B" w:rsidRPr="00AC6408" w:rsidRDefault="0089013B" w:rsidP="00AC4AED">
            <w:pPr>
              <w:spacing w:line="259" w:lineRule="auto"/>
              <w:ind w:right="292"/>
              <w:jc w:val="both"/>
              <w:rPr>
                <w:rFonts w:ascii="Calibri" w:hAnsi="Calibri" w:cs="Calibri"/>
                <w:sz w:val="22"/>
                <w:szCs w:val="22"/>
              </w:rPr>
            </w:pPr>
            <w:r w:rsidRPr="00AC6408">
              <w:rPr>
                <w:rFonts w:ascii="Calibri" w:eastAsia="Tahoma" w:hAnsi="Calibri" w:cs="Calibri"/>
                <w:sz w:val="22"/>
                <w:szCs w:val="22"/>
              </w:rPr>
              <w:t xml:space="preserve">Quality first teaching </w:t>
            </w:r>
            <w:r w:rsidRPr="00AC6408">
              <w:rPr>
                <w:rFonts w:ascii="Calibri" w:eastAsia="Tahoma" w:hAnsi="Calibri" w:cs="Calibri"/>
                <w:b/>
                <w:sz w:val="22"/>
                <w:szCs w:val="22"/>
              </w:rPr>
              <w:t xml:space="preserve">provided by the subject/ class teacher in the </w:t>
            </w:r>
          </w:p>
        </w:tc>
        <w:tc>
          <w:tcPr>
            <w:tcW w:w="2950" w:type="dxa"/>
            <w:tcBorders>
              <w:top w:val="single" w:sz="4" w:space="0" w:color="000000"/>
              <w:left w:val="single" w:sz="4" w:space="0" w:color="000000"/>
              <w:bottom w:val="single" w:sz="4" w:space="0" w:color="000000"/>
              <w:right w:val="single" w:sz="4" w:space="0" w:color="000000"/>
            </w:tcBorders>
          </w:tcPr>
          <w:p w14:paraId="0CB117E2" w14:textId="77777777" w:rsidR="0089013B" w:rsidRPr="00AC6408" w:rsidRDefault="0089013B" w:rsidP="00AC4AED">
            <w:pPr>
              <w:spacing w:after="2" w:line="255" w:lineRule="auto"/>
              <w:rPr>
                <w:rFonts w:ascii="Calibri" w:hAnsi="Calibri" w:cs="Calibri"/>
                <w:sz w:val="22"/>
                <w:szCs w:val="22"/>
              </w:rPr>
            </w:pPr>
            <w:r w:rsidRPr="00AC6408">
              <w:rPr>
                <w:rFonts w:ascii="Calibri" w:eastAsia="Tahoma" w:hAnsi="Calibri" w:cs="Calibri"/>
                <w:sz w:val="22"/>
                <w:szCs w:val="22"/>
              </w:rPr>
              <w:t xml:space="preserve">Individual support provided for at least 10 hours per </w:t>
            </w:r>
          </w:p>
          <w:p w14:paraId="00EDF892"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week </w:t>
            </w:r>
          </w:p>
        </w:tc>
        <w:tc>
          <w:tcPr>
            <w:tcW w:w="2923" w:type="dxa"/>
            <w:tcBorders>
              <w:top w:val="single" w:sz="4" w:space="0" w:color="000000"/>
              <w:left w:val="single" w:sz="4" w:space="0" w:color="000000"/>
              <w:bottom w:val="single" w:sz="4" w:space="0" w:color="000000"/>
              <w:right w:val="single" w:sz="4" w:space="0" w:color="000000"/>
            </w:tcBorders>
          </w:tcPr>
          <w:p w14:paraId="4465A6BF"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Manual handling assessment </w:t>
            </w:r>
          </w:p>
        </w:tc>
      </w:tr>
      <w:tr w:rsidR="0089013B" w:rsidRPr="00AC6408" w14:paraId="5F2437B1" w14:textId="77777777" w:rsidTr="00AC4AED">
        <w:trPr>
          <w:trHeight w:val="8489"/>
        </w:trPr>
        <w:tc>
          <w:tcPr>
            <w:tcW w:w="1903" w:type="dxa"/>
            <w:tcBorders>
              <w:top w:val="single" w:sz="4" w:space="0" w:color="000000"/>
              <w:left w:val="single" w:sz="4" w:space="0" w:color="000000"/>
              <w:bottom w:val="single" w:sz="4" w:space="0" w:color="000000"/>
              <w:right w:val="single" w:sz="4" w:space="0" w:color="000000"/>
            </w:tcBorders>
          </w:tcPr>
          <w:p w14:paraId="3954A666" w14:textId="77777777" w:rsidR="0089013B" w:rsidRPr="00AC6408" w:rsidRDefault="0089013B" w:rsidP="00AC4AED">
            <w:pPr>
              <w:spacing w:after="160" w:line="259" w:lineRule="auto"/>
              <w:rPr>
                <w:rFonts w:ascii="Calibri" w:hAnsi="Calibri" w:cs="Calibri"/>
                <w:sz w:val="22"/>
                <w:szCs w:val="22"/>
              </w:rPr>
            </w:pPr>
          </w:p>
        </w:tc>
        <w:tc>
          <w:tcPr>
            <w:tcW w:w="2988" w:type="dxa"/>
            <w:tcBorders>
              <w:top w:val="single" w:sz="4" w:space="0" w:color="000000"/>
              <w:left w:val="single" w:sz="4" w:space="0" w:color="000000"/>
              <w:bottom w:val="single" w:sz="4" w:space="0" w:color="000000"/>
              <w:right w:val="single" w:sz="4" w:space="0" w:color="000000"/>
            </w:tcBorders>
          </w:tcPr>
          <w:p w14:paraId="7F8066C6"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Learner’s academic potential must not be underestimated </w:t>
            </w:r>
          </w:p>
          <w:p w14:paraId="7BF3C452"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Significant adult support to ensure access to the full curriculum </w:t>
            </w:r>
          </w:p>
          <w:p w14:paraId="51BF6A82"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Significant personalised learning to ensure curriculum access </w:t>
            </w:r>
          </w:p>
          <w:p w14:paraId="3765ECA5"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Individualised SMART targets </w:t>
            </w:r>
          </w:p>
          <w:p w14:paraId="5C34539A" w14:textId="77777777" w:rsidR="0089013B" w:rsidRPr="00AC6408" w:rsidRDefault="0089013B" w:rsidP="00AC4AED">
            <w:pPr>
              <w:spacing w:after="2" w:line="255" w:lineRule="auto"/>
              <w:ind w:right="42"/>
              <w:rPr>
                <w:rFonts w:ascii="Calibri" w:hAnsi="Calibri" w:cs="Calibri"/>
                <w:sz w:val="22"/>
                <w:szCs w:val="22"/>
              </w:rPr>
            </w:pPr>
            <w:r w:rsidRPr="00AC6408">
              <w:rPr>
                <w:rFonts w:ascii="Calibri" w:eastAsia="Tahoma" w:hAnsi="Calibri" w:cs="Calibri"/>
                <w:sz w:val="22"/>
                <w:szCs w:val="22"/>
              </w:rPr>
              <w:t xml:space="preserve">Pastoral Support programme to address </w:t>
            </w:r>
          </w:p>
          <w:p w14:paraId="5E7816BB"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social difficulties </w:t>
            </w:r>
          </w:p>
          <w:p w14:paraId="400CF154"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Social communication intervention programme 1:1 or small groups </w:t>
            </w:r>
          </w:p>
          <w:p w14:paraId="4B9304D9"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Use of AAC if appropriate </w:t>
            </w:r>
          </w:p>
        </w:tc>
        <w:tc>
          <w:tcPr>
            <w:tcW w:w="3185" w:type="dxa"/>
            <w:tcBorders>
              <w:top w:val="single" w:sz="4" w:space="0" w:color="000000"/>
              <w:left w:val="single" w:sz="4" w:space="0" w:color="000000"/>
              <w:bottom w:val="single" w:sz="4" w:space="0" w:color="000000"/>
              <w:right w:val="single" w:sz="4" w:space="0" w:color="000000"/>
            </w:tcBorders>
          </w:tcPr>
          <w:p w14:paraId="622DD0CC"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b/>
                <w:sz w:val="22"/>
                <w:szCs w:val="22"/>
              </w:rPr>
              <w:t xml:space="preserve">classroom </w:t>
            </w:r>
            <w:r w:rsidRPr="00AC6408">
              <w:rPr>
                <w:rFonts w:ascii="Calibri" w:eastAsia="Tahoma" w:hAnsi="Calibri" w:cs="Calibri"/>
                <w:b/>
                <w:sz w:val="22"/>
                <w:szCs w:val="22"/>
                <w:u w:val="single" w:color="000000"/>
              </w:rPr>
              <w:t>as much as</w:t>
            </w:r>
            <w:r w:rsidRPr="00AC6408">
              <w:rPr>
                <w:rFonts w:ascii="Calibri" w:eastAsia="Tahoma" w:hAnsi="Calibri" w:cs="Calibri"/>
                <w:b/>
                <w:sz w:val="22"/>
                <w:szCs w:val="22"/>
              </w:rPr>
              <w:t xml:space="preserve"> </w:t>
            </w:r>
            <w:r w:rsidRPr="00AC6408">
              <w:rPr>
                <w:rFonts w:ascii="Calibri" w:eastAsia="Tahoma" w:hAnsi="Calibri" w:cs="Calibri"/>
                <w:b/>
                <w:sz w:val="22"/>
                <w:szCs w:val="22"/>
                <w:u w:val="single" w:color="000000"/>
              </w:rPr>
              <w:t>possible</w:t>
            </w:r>
            <w:r w:rsidRPr="00AC6408">
              <w:rPr>
                <w:rFonts w:ascii="Calibri" w:eastAsia="Tahoma" w:hAnsi="Calibri" w:cs="Calibri"/>
                <w:sz w:val="22"/>
                <w:szCs w:val="22"/>
              </w:rPr>
              <w:t xml:space="preserve"> </w:t>
            </w:r>
          </w:p>
          <w:p w14:paraId="12B00564"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Mainstream class, working on </w:t>
            </w:r>
          </w:p>
          <w:p w14:paraId="05CB9AA8" w14:textId="77777777" w:rsidR="0089013B" w:rsidRPr="00AC6408" w:rsidRDefault="0089013B" w:rsidP="00AC4AED">
            <w:pPr>
              <w:spacing w:after="163" w:line="255" w:lineRule="auto"/>
              <w:ind w:right="43"/>
              <w:rPr>
                <w:rFonts w:ascii="Calibri" w:hAnsi="Calibri" w:cs="Calibri"/>
                <w:sz w:val="22"/>
                <w:szCs w:val="22"/>
              </w:rPr>
            </w:pPr>
            <w:r w:rsidRPr="00AC6408">
              <w:rPr>
                <w:rFonts w:ascii="Calibri" w:eastAsia="Tahoma" w:hAnsi="Calibri" w:cs="Calibri"/>
                <w:sz w:val="22"/>
                <w:szCs w:val="22"/>
              </w:rPr>
              <w:t xml:space="preserve">a modified inclusive curriculum </w:t>
            </w:r>
          </w:p>
          <w:p w14:paraId="6EF8E3E3"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Frequent opportunities for small group work based on identified need </w:t>
            </w:r>
          </w:p>
          <w:p w14:paraId="5D4B78E5" w14:textId="77777777" w:rsidR="0089013B" w:rsidRPr="00AC6408" w:rsidRDefault="0089013B" w:rsidP="00AC4AED">
            <w:pPr>
              <w:spacing w:after="160" w:line="256" w:lineRule="auto"/>
              <w:ind w:right="202"/>
              <w:jc w:val="both"/>
              <w:rPr>
                <w:rFonts w:ascii="Calibri" w:hAnsi="Calibri" w:cs="Calibri"/>
                <w:sz w:val="22"/>
                <w:szCs w:val="22"/>
              </w:rPr>
            </w:pPr>
            <w:r w:rsidRPr="00AC6408">
              <w:rPr>
                <w:rFonts w:ascii="Calibri" w:eastAsia="Tahoma" w:hAnsi="Calibri" w:cs="Calibri"/>
                <w:sz w:val="22"/>
                <w:szCs w:val="22"/>
              </w:rPr>
              <w:t xml:space="preserve">Additional adult support, </w:t>
            </w:r>
            <w:r w:rsidRPr="00AC6408">
              <w:rPr>
                <w:rFonts w:ascii="Calibri" w:eastAsia="Tahoma" w:hAnsi="Calibri" w:cs="Calibri"/>
                <w:b/>
                <w:sz w:val="22"/>
                <w:szCs w:val="22"/>
              </w:rPr>
              <w:t xml:space="preserve">under the direction of the teacher, </w:t>
            </w:r>
            <w:r w:rsidRPr="00AC6408">
              <w:rPr>
                <w:rFonts w:ascii="Calibri" w:eastAsia="Tahoma" w:hAnsi="Calibri" w:cs="Calibri"/>
                <w:sz w:val="22"/>
                <w:szCs w:val="22"/>
              </w:rPr>
              <w:t xml:space="preserve"> </w:t>
            </w:r>
          </w:p>
          <w:p w14:paraId="3369C5BB"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Specialist targeted interventions on a 1:1 basis </w:t>
            </w:r>
          </w:p>
          <w:p w14:paraId="7BD356EB"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Visual clues to support auditory information </w:t>
            </w:r>
          </w:p>
          <w:p w14:paraId="75BA7A37" w14:textId="77777777" w:rsidR="0089013B" w:rsidRPr="00AC6408" w:rsidRDefault="0089013B" w:rsidP="00AC4AED">
            <w:pPr>
              <w:spacing w:after="160" w:line="256" w:lineRule="auto"/>
              <w:ind w:right="385"/>
              <w:jc w:val="both"/>
              <w:rPr>
                <w:rFonts w:ascii="Calibri" w:hAnsi="Calibri" w:cs="Calibri"/>
                <w:sz w:val="22"/>
                <w:szCs w:val="22"/>
              </w:rPr>
            </w:pPr>
            <w:r w:rsidRPr="00AC6408">
              <w:rPr>
                <w:rFonts w:ascii="Calibri" w:eastAsia="Tahoma" w:hAnsi="Calibri" w:cs="Calibri"/>
                <w:sz w:val="22"/>
                <w:szCs w:val="22"/>
              </w:rPr>
              <w:t xml:space="preserve">Withdrawal from classroom environment to complete tasks </w:t>
            </w:r>
            <w:r w:rsidRPr="00AC6408">
              <w:rPr>
                <w:rFonts w:ascii="Calibri" w:eastAsia="Tahoma" w:hAnsi="Calibri" w:cs="Calibri"/>
                <w:b/>
                <w:sz w:val="22"/>
                <w:szCs w:val="22"/>
              </w:rPr>
              <w:t xml:space="preserve">planned for by the teacher </w:t>
            </w:r>
          </w:p>
          <w:p w14:paraId="0DEF9222"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Emphasis on basic acquisition of literacy, numeracy, ICT and life skills (KS3/4) </w:t>
            </w:r>
          </w:p>
          <w:p w14:paraId="3AC5E976"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2950" w:type="dxa"/>
            <w:tcBorders>
              <w:top w:val="single" w:sz="4" w:space="0" w:color="000000"/>
              <w:left w:val="single" w:sz="4" w:space="0" w:color="000000"/>
              <w:bottom w:val="single" w:sz="4" w:space="0" w:color="000000"/>
              <w:right w:val="single" w:sz="4" w:space="0" w:color="000000"/>
            </w:tcBorders>
          </w:tcPr>
          <w:p w14:paraId="559A15CE" w14:textId="77777777" w:rsidR="0089013B" w:rsidRPr="00AC6408" w:rsidRDefault="0089013B" w:rsidP="00AC4AED">
            <w:pPr>
              <w:spacing w:after="158" w:line="257" w:lineRule="auto"/>
              <w:rPr>
                <w:rFonts w:ascii="Calibri" w:hAnsi="Calibri" w:cs="Calibri"/>
                <w:sz w:val="22"/>
                <w:szCs w:val="22"/>
              </w:rPr>
            </w:pPr>
            <w:r w:rsidRPr="00AC6408">
              <w:rPr>
                <w:rFonts w:ascii="Calibri" w:eastAsia="Tahoma" w:hAnsi="Calibri" w:cs="Calibri"/>
                <w:sz w:val="22"/>
                <w:szCs w:val="22"/>
              </w:rPr>
              <w:t xml:space="preserve">Intervention Placement in the PRU </w:t>
            </w:r>
          </w:p>
          <w:p w14:paraId="134353AF" w14:textId="77777777" w:rsidR="0089013B" w:rsidRPr="00AC6408" w:rsidRDefault="0089013B" w:rsidP="00AC4AED">
            <w:pPr>
              <w:spacing w:after="163" w:line="255" w:lineRule="auto"/>
              <w:rPr>
                <w:rFonts w:ascii="Calibri" w:hAnsi="Calibri" w:cs="Calibri"/>
                <w:sz w:val="22"/>
                <w:szCs w:val="22"/>
              </w:rPr>
            </w:pPr>
            <w:r w:rsidRPr="00AC6408">
              <w:rPr>
                <w:rFonts w:ascii="Calibri" w:eastAsia="Tahoma" w:hAnsi="Calibri" w:cs="Calibri"/>
                <w:sz w:val="22"/>
                <w:szCs w:val="22"/>
              </w:rPr>
              <w:t xml:space="preserve">Regular 1:1 support to ensure a modified curriculum </w:t>
            </w:r>
          </w:p>
          <w:p w14:paraId="18EE1DDE"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Individual intervention programme targeted at meeting the learner’s specific SEMH need </w:t>
            </w:r>
          </w:p>
          <w:p w14:paraId="01FC9775"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Daily access to member of staff with SEMH experience </w:t>
            </w:r>
          </w:p>
          <w:p w14:paraId="524B13C2"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Targeted times of the academy day supported by adult </w:t>
            </w:r>
          </w:p>
          <w:p w14:paraId="2541D26C" w14:textId="77777777" w:rsidR="0089013B" w:rsidRPr="00AC6408" w:rsidRDefault="0089013B" w:rsidP="00AC4AED">
            <w:pPr>
              <w:spacing w:after="120" w:line="292" w:lineRule="auto"/>
              <w:ind w:right="30"/>
              <w:rPr>
                <w:rFonts w:ascii="Calibri" w:hAnsi="Calibri" w:cs="Calibri"/>
                <w:sz w:val="22"/>
                <w:szCs w:val="22"/>
              </w:rPr>
            </w:pPr>
            <w:r w:rsidRPr="00AC6408">
              <w:rPr>
                <w:rFonts w:ascii="Calibri" w:eastAsia="Tahoma" w:hAnsi="Calibri" w:cs="Calibri"/>
                <w:sz w:val="22"/>
                <w:szCs w:val="22"/>
              </w:rPr>
              <w:t xml:space="preserve">Therapeutic interventions- art therapy, play therapy, counselling, CBT, emotional; regulation work Daily target monitoring </w:t>
            </w:r>
          </w:p>
          <w:p w14:paraId="693234A6"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1:1 pre teaching of new concepts </w:t>
            </w:r>
          </w:p>
          <w:p w14:paraId="461AC615" w14:textId="77777777" w:rsidR="0089013B" w:rsidRPr="00AC6408" w:rsidRDefault="0089013B" w:rsidP="00AC4AED">
            <w:pPr>
              <w:spacing w:after="161" w:line="255" w:lineRule="auto"/>
              <w:rPr>
                <w:rFonts w:ascii="Calibri" w:hAnsi="Calibri" w:cs="Calibri"/>
                <w:sz w:val="22"/>
                <w:szCs w:val="22"/>
              </w:rPr>
            </w:pPr>
            <w:r w:rsidRPr="00AC6408">
              <w:rPr>
                <w:rFonts w:ascii="Calibri" w:eastAsia="Tahoma" w:hAnsi="Calibri" w:cs="Calibri"/>
                <w:sz w:val="22"/>
                <w:szCs w:val="22"/>
              </w:rPr>
              <w:t xml:space="preserve">Involvement of wider services </w:t>
            </w:r>
          </w:p>
          <w:p w14:paraId="0C2DDE30"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 </w:t>
            </w:r>
          </w:p>
        </w:tc>
        <w:tc>
          <w:tcPr>
            <w:tcW w:w="2923" w:type="dxa"/>
            <w:tcBorders>
              <w:top w:val="single" w:sz="4" w:space="0" w:color="000000"/>
              <w:left w:val="single" w:sz="4" w:space="0" w:color="000000"/>
              <w:bottom w:val="single" w:sz="4" w:space="0" w:color="000000"/>
              <w:right w:val="single" w:sz="4" w:space="0" w:color="000000"/>
            </w:tcBorders>
          </w:tcPr>
          <w:p w14:paraId="56B180A6"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Personal care assessment </w:t>
            </w:r>
          </w:p>
          <w:p w14:paraId="72A13665" w14:textId="77777777" w:rsidR="0089013B" w:rsidRPr="00AC6408" w:rsidRDefault="0089013B" w:rsidP="00AC4AED">
            <w:pPr>
              <w:spacing w:after="156" w:line="259" w:lineRule="auto"/>
              <w:rPr>
                <w:rFonts w:ascii="Calibri" w:hAnsi="Calibri" w:cs="Calibri"/>
                <w:sz w:val="22"/>
                <w:szCs w:val="22"/>
              </w:rPr>
            </w:pPr>
            <w:r w:rsidRPr="00AC6408">
              <w:rPr>
                <w:rFonts w:ascii="Calibri" w:eastAsia="Tahoma" w:hAnsi="Calibri" w:cs="Calibri"/>
                <w:sz w:val="22"/>
                <w:szCs w:val="22"/>
              </w:rPr>
              <w:t xml:space="preserve">Intimate Care Plan agreed </w:t>
            </w:r>
          </w:p>
          <w:p w14:paraId="2DB0B595" w14:textId="77777777" w:rsidR="0089013B" w:rsidRPr="00AC6408" w:rsidRDefault="0089013B" w:rsidP="00AC4AED">
            <w:pPr>
              <w:spacing w:after="159" w:line="257" w:lineRule="auto"/>
              <w:rPr>
                <w:rFonts w:ascii="Calibri" w:hAnsi="Calibri" w:cs="Calibri"/>
                <w:sz w:val="22"/>
                <w:szCs w:val="22"/>
              </w:rPr>
            </w:pPr>
            <w:r w:rsidRPr="00AC6408">
              <w:rPr>
                <w:rFonts w:ascii="Calibri" w:eastAsia="Tahoma" w:hAnsi="Calibri" w:cs="Calibri"/>
                <w:sz w:val="22"/>
                <w:szCs w:val="22"/>
              </w:rPr>
              <w:t xml:space="preserve">Modified curriculum in some/ all areas </w:t>
            </w:r>
          </w:p>
          <w:p w14:paraId="6F32D664"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Alternative ways of recording to minimize handwriting </w:t>
            </w:r>
          </w:p>
          <w:p w14:paraId="0C579C30" w14:textId="77777777" w:rsidR="0089013B" w:rsidRPr="00AC6408" w:rsidRDefault="0089013B" w:rsidP="00AC4AED">
            <w:pPr>
              <w:spacing w:after="161" w:line="255" w:lineRule="auto"/>
              <w:ind w:right="62"/>
              <w:rPr>
                <w:rFonts w:ascii="Calibri" w:hAnsi="Calibri" w:cs="Calibri"/>
                <w:sz w:val="22"/>
                <w:szCs w:val="22"/>
              </w:rPr>
            </w:pPr>
            <w:r w:rsidRPr="00AC6408">
              <w:rPr>
                <w:rFonts w:ascii="Calibri" w:eastAsia="Tahoma" w:hAnsi="Calibri" w:cs="Calibri"/>
                <w:sz w:val="22"/>
                <w:szCs w:val="22"/>
              </w:rPr>
              <w:t xml:space="preserve">Daily specialist programmes in place 1:1 </w:t>
            </w:r>
          </w:p>
          <w:p w14:paraId="180F999C"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Enhanced adult support to enable access to the curriculum and QFT </w:t>
            </w:r>
          </w:p>
          <w:p w14:paraId="2984A3AE" w14:textId="77777777" w:rsidR="0089013B" w:rsidRPr="00AC6408" w:rsidRDefault="0089013B" w:rsidP="00AC4AED">
            <w:pPr>
              <w:spacing w:after="160" w:line="256" w:lineRule="auto"/>
              <w:rPr>
                <w:rFonts w:ascii="Calibri" w:hAnsi="Calibri" w:cs="Calibri"/>
                <w:sz w:val="22"/>
                <w:szCs w:val="22"/>
              </w:rPr>
            </w:pPr>
            <w:r w:rsidRPr="00AC6408">
              <w:rPr>
                <w:rFonts w:ascii="Calibri" w:eastAsia="Tahoma" w:hAnsi="Calibri" w:cs="Calibri"/>
                <w:sz w:val="22"/>
                <w:szCs w:val="22"/>
              </w:rPr>
              <w:t xml:space="preserve">Specialist medical training may be required for specific medical procedures </w:t>
            </w:r>
          </w:p>
          <w:p w14:paraId="608811EA" w14:textId="77777777" w:rsidR="0089013B" w:rsidRPr="00AC6408" w:rsidRDefault="0089013B" w:rsidP="00AC4AED">
            <w:pPr>
              <w:spacing w:line="259" w:lineRule="auto"/>
              <w:rPr>
                <w:rFonts w:ascii="Calibri" w:hAnsi="Calibri" w:cs="Calibri"/>
                <w:sz w:val="22"/>
                <w:szCs w:val="22"/>
              </w:rPr>
            </w:pPr>
            <w:r w:rsidRPr="00AC6408">
              <w:rPr>
                <w:rFonts w:ascii="Calibri" w:eastAsia="Tahoma" w:hAnsi="Calibri" w:cs="Calibri"/>
                <w:sz w:val="22"/>
                <w:szCs w:val="22"/>
              </w:rPr>
              <w:t xml:space="preserve">Accessibility to the whole site may need to be considered and adapted where necessary. </w:t>
            </w:r>
          </w:p>
        </w:tc>
      </w:tr>
    </w:tbl>
    <w:p w14:paraId="37CB73A3" w14:textId="77777777" w:rsidR="00171EB4" w:rsidRPr="00AC6408" w:rsidRDefault="00171EB4" w:rsidP="003949A0">
      <w:pPr>
        <w:jc w:val="both"/>
        <w:rPr>
          <w:rFonts w:ascii="Calibri" w:hAnsi="Calibri" w:cs="Calibri"/>
          <w:b/>
        </w:rPr>
        <w:sectPr w:rsidR="00171EB4" w:rsidRPr="00AC6408" w:rsidSect="00171EB4">
          <w:pgSz w:w="16838" w:h="11906" w:orient="landscape"/>
          <w:pgMar w:top="1440" w:right="1418" w:bottom="1440" w:left="1440" w:header="709" w:footer="709" w:gutter="0"/>
          <w:cols w:space="708"/>
          <w:docGrid w:linePitch="360"/>
        </w:sectPr>
      </w:pPr>
    </w:p>
    <w:p w14:paraId="112F1F77" w14:textId="77777777" w:rsidR="00AA4E86" w:rsidRPr="00AC6408" w:rsidRDefault="00AA4E86" w:rsidP="003949A0">
      <w:pPr>
        <w:jc w:val="both"/>
        <w:rPr>
          <w:rFonts w:ascii="Calibri" w:hAnsi="Calibri" w:cs="Calibri"/>
          <w:b/>
        </w:rPr>
      </w:pPr>
    </w:p>
    <w:p w14:paraId="66BEEB82" w14:textId="77777777" w:rsidR="00AA4E86" w:rsidRPr="00AC6408" w:rsidRDefault="00AA4E86" w:rsidP="003949A0">
      <w:pPr>
        <w:jc w:val="both"/>
        <w:rPr>
          <w:rFonts w:ascii="Calibri" w:hAnsi="Calibri" w:cs="Calibri"/>
          <w:b/>
        </w:rPr>
      </w:pPr>
    </w:p>
    <w:p w14:paraId="3C0785D7" w14:textId="77777777" w:rsidR="00AA4E86" w:rsidRPr="00AC6408" w:rsidRDefault="00AA4E86" w:rsidP="003949A0">
      <w:pPr>
        <w:jc w:val="both"/>
        <w:rPr>
          <w:rFonts w:ascii="Calibri" w:hAnsi="Calibri" w:cs="Calibri"/>
          <w:b/>
        </w:rPr>
      </w:pPr>
    </w:p>
    <w:p w14:paraId="16036605" w14:textId="77777777" w:rsidR="00AA4E86" w:rsidRPr="00AC6408" w:rsidRDefault="00AA4E86" w:rsidP="003949A0">
      <w:pPr>
        <w:jc w:val="both"/>
        <w:rPr>
          <w:rFonts w:ascii="Calibri" w:hAnsi="Calibri" w:cs="Calibri"/>
          <w:b/>
        </w:rPr>
      </w:pPr>
    </w:p>
    <w:p w14:paraId="533F6955" w14:textId="77777777" w:rsidR="00AA4E86" w:rsidRPr="00AC6408" w:rsidRDefault="00AA4E86" w:rsidP="003949A0">
      <w:pPr>
        <w:jc w:val="both"/>
        <w:rPr>
          <w:rFonts w:ascii="Calibri" w:hAnsi="Calibri" w:cs="Calibri"/>
          <w:b/>
        </w:rPr>
      </w:pPr>
    </w:p>
    <w:p w14:paraId="431A9E1F" w14:textId="77777777" w:rsidR="00AA4E86" w:rsidRPr="00AC6408" w:rsidRDefault="00AA4E86" w:rsidP="003949A0">
      <w:pPr>
        <w:jc w:val="both"/>
        <w:rPr>
          <w:rFonts w:ascii="Calibri" w:hAnsi="Calibri" w:cs="Calibri"/>
          <w:b/>
        </w:rPr>
      </w:pPr>
    </w:p>
    <w:p w14:paraId="40A6F591" w14:textId="77777777" w:rsidR="00AA4E86" w:rsidRPr="00AC6408" w:rsidRDefault="00AA4E86" w:rsidP="003949A0">
      <w:pPr>
        <w:jc w:val="both"/>
        <w:rPr>
          <w:rFonts w:ascii="Calibri" w:hAnsi="Calibri" w:cs="Calibri"/>
          <w:b/>
        </w:rPr>
      </w:pPr>
    </w:p>
    <w:p w14:paraId="6A912FC2" w14:textId="77777777" w:rsidR="00AA4E86" w:rsidRPr="00AC6408" w:rsidRDefault="00AA4E86" w:rsidP="003949A0">
      <w:pPr>
        <w:jc w:val="both"/>
        <w:rPr>
          <w:rFonts w:ascii="Calibri" w:hAnsi="Calibri" w:cs="Calibri"/>
          <w:b/>
        </w:rPr>
      </w:pPr>
    </w:p>
    <w:p w14:paraId="24989836" w14:textId="77777777" w:rsidR="00AA4E86" w:rsidRPr="00AC6408" w:rsidRDefault="00AA4E86" w:rsidP="003949A0">
      <w:pPr>
        <w:jc w:val="both"/>
        <w:rPr>
          <w:rFonts w:ascii="Calibri" w:hAnsi="Calibri" w:cs="Calibri"/>
          <w:b/>
        </w:rPr>
      </w:pPr>
    </w:p>
    <w:p w14:paraId="59144459" w14:textId="77777777" w:rsidR="00AA4E86" w:rsidRPr="00AC6408" w:rsidRDefault="00AA4E86" w:rsidP="003949A0">
      <w:pPr>
        <w:jc w:val="both"/>
        <w:rPr>
          <w:rFonts w:ascii="Calibri" w:hAnsi="Calibri" w:cs="Calibri"/>
          <w:b/>
        </w:rPr>
      </w:pPr>
    </w:p>
    <w:p w14:paraId="7B77EAC5" w14:textId="77777777" w:rsidR="00AA4E86" w:rsidRPr="00AC6408" w:rsidRDefault="00AA4E86" w:rsidP="003949A0">
      <w:pPr>
        <w:jc w:val="both"/>
        <w:rPr>
          <w:rFonts w:ascii="Calibri" w:hAnsi="Calibri" w:cs="Calibri"/>
          <w:b/>
        </w:rPr>
      </w:pPr>
    </w:p>
    <w:p w14:paraId="5A03CE23" w14:textId="77777777" w:rsidR="00AA4E86" w:rsidRPr="00AC6408" w:rsidRDefault="00AA4E86" w:rsidP="003949A0">
      <w:pPr>
        <w:jc w:val="both"/>
        <w:rPr>
          <w:rFonts w:ascii="Calibri" w:hAnsi="Calibri" w:cs="Calibri"/>
          <w:b/>
        </w:rPr>
      </w:pPr>
    </w:p>
    <w:p w14:paraId="13644111" w14:textId="77777777" w:rsidR="00AA4E86" w:rsidRPr="00AC6408" w:rsidRDefault="00AA4E86" w:rsidP="003949A0">
      <w:pPr>
        <w:jc w:val="both"/>
        <w:rPr>
          <w:rFonts w:ascii="Calibri" w:hAnsi="Calibri" w:cs="Calibri"/>
          <w:b/>
        </w:rPr>
      </w:pPr>
    </w:p>
    <w:p w14:paraId="735E3A91" w14:textId="53A74589" w:rsidR="00AA4E86" w:rsidRPr="00AC6408" w:rsidRDefault="00AA4E86" w:rsidP="003949A0">
      <w:pPr>
        <w:jc w:val="both"/>
        <w:rPr>
          <w:rFonts w:ascii="Calibri" w:hAnsi="Calibri" w:cs="Calibri"/>
        </w:rPr>
      </w:pPr>
    </w:p>
    <w:sectPr w:rsidR="00AA4E86" w:rsidRPr="00AC6408" w:rsidSect="00D822B3">
      <w:pgSz w:w="11906" w:h="16838"/>
      <w:pgMar w:top="141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A64FC" w14:textId="77777777" w:rsidR="00EA177F" w:rsidRDefault="00EA177F" w:rsidP="00CB64EA">
      <w:r>
        <w:separator/>
      </w:r>
    </w:p>
  </w:endnote>
  <w:endnote w:type="continuationSeparator" w:id="0">
    <w:p w14:paraId="585039C1" w14:textId="77777777" w:rsidR="00EA177F" w:rsidRDefault="00EA177F" w:rsidP="00CB6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9010592"/>
      <w:docPartObj>
        <w:docPartGallery w:val="Page Numbers (Bottom of Page)"/>
        <w:docPartUnique/>
      </w:docPartObj>
    </w:sdtPr>
    <w:sdtEndPr>
      <w:rPr>
        <w:noProof/>
      </w:rPr>
    </w:sdtEndPr>
    <w:sdtContent>
      <w:p w14:paraId="0D1A54D9" w14:textId="77777777" w:rsidR="003C603D" w:rsidRDefault="003C603D">
        <w:pPr>
          <w:pStyle w:val="Footer"/>
          <w:jc w:val="center"/>
        </w:pPr>
        <w:r>
          <w:fldChar w:fldCharType="begin"/>
        </w:r>
        <w:r>
          <w:instrText xml:space="preserve"> PAGE   \* MERGEFORMAT </w:instrText>
        </w:r>
        <w:r>
          <w:fldChar w:fldCharType="separate"/>
        </w:r>
        <w:r w:rsidR="00414ED1">
          <w:rPr>
            <w:noProof/>
          </w:rPr>
          <w:t>11</w:t>
        </w:r>
        <w:r>
          <w:rPr>
            <w:noProof/>
          </w:rPr>
          <w:fldChar w:fldCharType="end"/>
        </w:r>
      </w:p>
    </w:sdtContent>
  </w:sdt>
  <w:p w14:paraId="4635C66C" w14:textId="77777777" w:rsidR="004C6231" w:rsidRDefault="004C6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EB3CD" w14:textId="77777777" w:rsidR="00EA177F" w:rsidRDefault="00EA177F" w:rsidP="00CB64EA">
      <w:r>
        <w:separator/>
      </w:r>
    </w:p>
  </w:footnote>
  <w:footnote w:type="continuationSeparator" w:id="0">
    <w:p w14:paraId="39F00445" w14:textId="77777777" w:rsidR="00EA177F" w:rsidRDefault="00EA177F" w:rsidP="00CB64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3C3D"/>
    <w:multiLevelType w:val="multilevel"/>
    <w:tmpl w:val="7F1E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E70D4"/>
    <w:multiLevelType w:val="hybridMultilevel"/>
    <w:tmpl w:val="7AEC0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6A2842"/>
    <w:multiLevelType w:val="hybridMultilevel"/>
    <w:tmpl w:val="4984D6EE"/>
    <w:lvl w:ilvl="0" w:tplc="A09E4A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205A3C"/>
    <w:multiLevelType w:val="hybridMultilevel"/>
    <w:tmpl w:val="EBBE9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46418"/>
    <w:multiLevelType w:val="hybridMultilevel"/>
    <w:tmpl w:val="4C7CA2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8D802E0"/>
    <w:multiLevelType w:val="multilevel"/>
    <w:tmpl w:val="17A2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514163"/>
    <w:multiLevelType w:val="hybridMultilevel"/>
    <w:tmpl w:val="449ED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31077D"/>
    <w:multiLevelType w:val="hybridMultilevel"/>
    <w:tmpl w:val="CA105EC4"/>
    <w:lvl w:ilvl="0" w:tplc="08090001">
      <w:start w:val="1"/>
      <w:numFmt w:val="bullet"/>
      <w:lvlText w:val=""/>
      <w:lvlJc w:val="left"/>
      <w:pPr>
        <w:ind w:left="218" w:hanging="360"/>
      </w:pPr>
      <w:rPr>
        <w:rFonts w:ascii="Symbol" w:hAnsi="Symbol"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8" w15:restartNumberingAfterBreak="0">
    <w:nsid w:val="5FCE31E7"/>
    <w:multiLevelType w:val="multilevel"/>
    <w:tmpl w:val="41363046"/>
    <w:lvl w:ilvl="0">
      <w:start w:val="1"/>
      <w:numFmt w:val="decimal"/>
      <w:lvlText w:val="%1."/>
      <w:lvlJc w:val="left"/>
      <w:pPr>
        <w:ind w:left="218"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92" w:hanging="1440"/>
      </w:pPr>
      <w:rPr>
        <w:rFonts w:hint="default"/>
      </w:rPr>
    </w:lvl>
    <w:lvl w:ilvl="8">
      <w:start w:val="1"/>
      <w:numFmt w:val="decimal"/>
      <w:isLgl/>
      <w:lvlText w:val="%1.%2.%3.%4.%5.%6.%7.%8.%9"/>
      <w:lvlJc w:val="left"/>
      <w:pPr>
        <w:ind w:left="2794" w:hanging="1800"/>
      </w:pPr>
      <w:rPr>
        <w:rFonts w:hint="default"/>
      </w:rPr>
    </w:lvl>
  </w:abstractNum>
  <w:abstractNum w:abstractNumId="9" w15:restartNumberingAfterBreak="0">
    <w:nsid w:val="6B3813F2"/>
    <w:multiLevelType w:val="multilevel"/>
    <w:tmpl w:val="D6B6AE2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FEA7F83"/>
    <w:multiLevelType w:val="multilevel"/>
    <w:tmpl w:val="4580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4040041">
    <w:abstractNumId w:val="4"/>
  </w:num>
  <w:num w:numId="2" w16cid:durableId="785469949">
    <w:abstractNumId w:val="3"/>
  </w:num>
  <w:num w:numId="3" w16cid:durableId="1892111089">
    <w:abstractNumId w:val="8"/>
  </w:num>
  <w:num w:numId="4" w16cid:durableId="1846437751">
    <w:abstractNumId w:val="7"/>
  </w:num>
  <w:num w:numId="5" w16cid:durableId="1142309949">
    <w:abstractNumId w:val="1"/>
  </w:num>
  <w:num w:numId="6" w16cid:durableId="1925647114">
    <w:abstractNumId w:val="0"/>
  </w:num>
  <w:num w:numId="7" w16cid:durableId="1638680024">
    <w:abstractNumId w:val="6"/>
  </w:num>
  <w:num w:numId="8" w16cid:durableId="1629896184">
    <w:abstractNumId w:val="2"/>
  </w:num>
  <w:num w:numId="9" w16cid:durableId="2094431293">
    <w:abstractNumId w:val="9"/>
  </w:num>
  <w:num w:numId="10" w16cid:durableId="1368800180">
    <w:abstractNumId w:val="10"/>
  </w:num>
  <w:num w:numId="11" w16cid:durableId="138945731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B3"/>
    <w:rsid w:val="000061E1"/>
    <w:rsid w:val="00007BD1"/>
    <w:rsid w:val="0001305E"/>
    <w:rsid w:val="00015EBA"/>
    <w:rsid w:val="00017F51"/>
    <w:rsid w:val="000217EE"/>
    <w:rsid w:val="00022241"/>
    <w:rsid w:val="00035F85"/>
    <w:rsid w:val="000431A4"/>
    <w:rsid w:val="0005392B"/>
    <w:rsid w:val="000554EB"/>
    <w:rsid w:val="000563F9"/>
    <w:rsid w:val="00064B18"/>
    <w:rsid w:val="00065521"/>
    <w:rsid w:val="00065E51"/>
    <w:rsid w:val="00067724"/>
    <w:rsid w:val="00071394"/>
    <w:rsid w:val="000851F6"/>
    <w:rsid w:val="000968C1"/>
    <w:rsid w:val="000B38A4"/>
    <w:rsid w:val="000B6822"/>
    <w:rsid w:val="000C59D6"/>
    <w:rsid w:val="000C7A79"/>
    <w:rsid w:val="000E0B47"/>
    <w:rsid w:val="000E552F"/>
    <w:rsid w:val="000E69FB"/>
    <w:rsid w:val="000F3E28"/>
    <w:rsid w:val="0011078D"/>
    <w:rsid w:val="0012704D"/>
    <w:rsid w:val="0014081A"/>
    <w:rsid w:val="0015449C"/>
    <w:rsid w:val="0015723B"/>
    <w:rsid w:val="00171EB4"/>
    <w:rsid w:val="00173F65"/>
    <w:rsid w:val="00174E8F"/>
    <w:rsid w:val="00180147"/>
    <w:rsid w:val="001849F8"/>
    <w:rsid w:val="00192D40"/>
    <w:rsid w:val="00194D6D"/>
    <w:rsid w:val="001A0DDD"/>
    <w:rsid w:val="001A324A"/>
    <w:rsid w:val="001A773C"/>
    <w:rsid w:val="001D1010"/>
    <w:rsid w:val="001E645E"/>
    <w:rsid w:val="001F2489"/>
    <w:rsid w:val="001F47DB"/>
    <w:rsid w:val="001F6969"/>
    <w:rsid w:val="001F78F6"/>
    <w:rsid w:val="0020051D"/>
    <w:rsid w:val="0021036A"/>
    <w:rsid w:val="0021376A"/>
    <w:rsid w:val="00215742"/>
    <w:rsid w:val="00216376"/>
    <w:rsid w:val="00240B83"/>
    <w:rsid w:val="002415AD"/>
    <w:rsid w:val="0024407A"/>
    <w:rsid w:val="00244648"/>
    <w:rsid w:val="002464D6"/>
    <w:rsid w:val="002516E6"/>
    <w:rsid w:val="0025262C"/>
    <w:rsid w:val="0025794C"/>
    <w:rsid w:val="00265015"/>
    <w:rsid w:val="0027340B"/>
    <w:rsid w:val="00273A1E"/>
    <w:rsid w:val="00276C4D"/>
    <w:rsid w:val="002810C6"/>
    <w:rsid w:val="002814D3"/>
    <w:rsid w:val="0028575F"/>
    <w:rsid w:val="002A0A05"/>
    <w:rsid w:val="002A37C1"/>
    <w:rsid w:val="002A69B8"/>
    <w:rsid w:val="002A7743"/>
    <w:rsid w:val="002B134C"/>
    <w:rsid w:val="002B6C7B"/>
    <w:rsid w:val="002B7DB9"/>
    <w:rsid w:val="002C0F77"/>
    <w:rsid w:val="002C1FFB"/>
    <w:rsid w:val="002C4CDC"/>
    <w:rsid w:val="002E2AFB"/>
    <w:rsid w:val="002E65AF"/>
    <w:rsid w:val="002F03FF"/>
    <w:rsid w:val="00302F02"/>
    <w:rsid w:val="00307314"/>
    <w:rsid w:val="00307E7F"/>
    <w:rsid w:val="0033080C"/>
    <w:rsid w:val="00336DCF"/>
    <w:rsid w:val="00344270"/>
    <w:rsid w:val="00347816"/>
    <w:rsid w:val="003513B5"/>
    <w:rsid w:val="00390274"/>
    <w:rsid w:val="003949A0"/>
    <w:rsid w:val="00396880"/>
    <w:rsid w:val="003A1BFA"/>
    <w:rsid w:val="003B1277"/>
    <w:rsid w:val="003B6333"/>
    <w:rsid w:val="003C5F47"/>
    <w:rsid w:val="003C603D"/>
    <w:rsid w:val="003E5ADC"/>
    <w:rsid w:val="003E7D66"/>
    <w:rsid w:val="003F330D"/>
    <w:rsid w:val="00400544"/>
    <w:rsid w:val="00414ED1"/>
    <w:rsid w:val="0042559D"/>
    <w:rsid w:val="00427127"/>
    <w:rsid w:val="004431B4"/>
    <w:rsid w:val="004450B9"/>
    <w:rsid w:val="004543A2"/>
    <w:rsid w:val="00467F21"/>
    <w:rsid w:val="004705A2"/>
    <w:rsid w:val="00471984"/>
    <w:rsid w:val="004749E2"/>
    <w:rsid w:val="00477401"/>
    <w:rsid w:val="00491DD9"/>
    <w:rsid w:val="004A7EF9"/>
    <w:rsid w:val="004B4065"/>
    <w:rsid w:val="004B6D5D"/>
    <w:rsid w:val="004C6231"/>
    <w:rsid w:val="004D6CEC"/>
    <w:rsid w:val="004F0CE7"/>
    <w:rsid w:val="004F5832"/>
    <w:rsid w:val="005018A2"/>
    <w:rsid w:val="005120B0"/>
    <w:rsid w:val="00513E2A"/>
    <w:rsid w:val="00524BB1"/>
    <w:rsid w:val="00534573"/>
    <w:rsid w:val="00541758"/>
    <w:rsid w:val="00550949"/>
    <w:rsid w:val="005770C8"/>
    <w:rsid w:val="00594763"/>
    <w:rsid w:val="005B1423"/>
    <w:rsid w:val="005C6541"/>
    <w:rsid w:val="005C78CE"/>
    <w:rsid w:val="005D4607"/>
    <w:rsid w:val="005D6A6E"/>
    <w:rsid w:val="005D6B6B"/>
    <w:rsid w:val="005E271F"/>
    <w:rsid w:val="005E3110"/>
    <w:rsid w:val="006036B4"/>
    <w:rsid w:val="006211C6"/>
    <w:rsid w:val="00635113"/>
    <w:rsid w:val="006375A6"/>
    <w:rsid w:val="00642367"/>
    <w:rsid w:val="00645F72"/>
    <w:rsid w:val="006473FB"/>
    <w:rsid w:val="00647F51"/>
    <w:rsid w:val="00653BCC"/>
    <w:rsid w:val="00661577"/>
    <w:rsid w:val="00661AF6"/>
    <w:rsid w:val="006719AC"/>
    <w:rsid w:val="0068155C"/>
    <w:rsid w:val="00682614"/>
    <w:rsid w:val="00683A86"/>
    <w:rsid w:val="00684279"/>
    <w:rsid w:val="00692811"/>
    <w:rsid w:val="0069589F"/>
    <w:rsid w:val="006B00C5"/>
    <w:rsid w:val="006B4BBE"/>
    <w:rsid w:val="006C668D"/>
    <w:rsid w:val="006D301D"/>
    <w:rsid w:val="006D5693"/>
    <w:rsid w:val="006F0931"/>
    <w:rsid w:val="006F18CD"/>
    <w:rsid w:val="006F197B"/>
    <w:rsid w:val="006F5C33"/>
    <w:rsid w:val="006F7F06"/>
    <w:rsid w:val="00722FDD"/>
    <w:rsid w:val="00727CF9"/>
    <w:rsid w:val="00732B1D"/>
    <w:rsid w:val="00733D1D"/>
    <w:rsid w:val="00734506"/>
    <w:rsid w:val="007424F9"/>
    <w:rsid w:val="007462BE"/>
    <w:rsid w:val="007603B6"/>
    <w:rsid w:val="00762BCD"/>
    <w:rsid w:val="0076736F"/>
    <w:rsid w:val="00772B85"/>
    <w:rsid w:val="00776D41"/>
    <w:rsid w:val="00784C9C"/>
    <w:rsid w:val="00787224"/>
    <w:rsid w:val="007904CE"/>
    <w:rsid w:val="00794E52"/>
    <w:rsid w:val="007A0950"/>
    <w:rsid w:val="007A667F"/>
    <w:rsid w:val="007B2F98"/>
    <w:rsid w:val="007B45C9"/>
    <w:rsid w:val="007C2788"/>
    <w:rsid w:val="0080055B"/>
    <w:rsid w:val="0080354E"/>
    <w:rsid w:val="008044F7"/>
    <w:rsid w:val="00821982"/>
    <w:rsid w:val="00822481"/>
    <w:rsid w:val="00822BAE"/>
    <w:rsid w:val="00830B91"/>
    <w:rsid w:val="00832D83"/>
    <w:rsid w:val="00833F8F"/>
    <w:rsid w:val="00836022"/>
    <w:rsid w:val="00864F43"/>
    <w:rsid w:val="00875E73"/>
    <w:rsid w:val="00880ADB"/>
    <w:rsid w:val="00884E37"/>
    <w:rsid w:val="0089013B"/>
    <w:rsid w:val="00890345"/>
    <w:rsid w:val="00895434"/>
    <w:rsid w:val="008A33A2"/>
    <w:rsid w:val="008A4324"/>
    <w:rsid w:val="009012F9"/>
    <w:rsid w:val="00941B4B"/>
    <w:rsid w:val="009460C0"/>
    <w:rsid w:val="009464A7"/>
    <w:rsid w:val="009534E7"/>
    <w:rsid w:val="00954722"/>
    <w:rsid w:val="009755D0"/>
    <w:rsid w:val="00983BE1"/>
    <w:rsid w:val="009A62B9"/>
    <w:rsid w:val="009A7277"/>
    <w:rsid w:val="009D096B"/>
    <w:rsid w:val="009E222B"/>
    <w:rsid w:val="009E4988"/>
    <w:rsid w:val="009F018E"/>
    <w:rsid w:val="00A03F12"/>
    <w:rsid w:val="00A21E3E"/>
    <w:rsid w:val="00A26D3F"/>
    <w:rsid w:val="00A50A4D"/>
    <w:rsid w:val="00A51E9E"/>
    <w:rsid w:val="00A547E3"/>
    <w:rsid w:val="00A6254F"/>
    <w:rsid w:val="00A725AD"/>
    <w:rsid w:val="00A75A4A"/>
    <w:rsid w:val="00A75E81"/>
    <w:rsid w:val="00A9431C"/>
    <w:rsid w:val="00AA0B43"/>
    <w:rsid w:val="00AA4E86"/>
    <w:rsid w:val="00AA7AC4"/>
    <w:rsid w:val="00AB0E54"/>
    <w:rsid w:val="00AC6408"/>
    <w:rsid w:val="00AC7881"/>
    <w:rsid w:val="00AD1E77"/>
    <w:rsid w:val="00AD36AB"/>
    <w:rsid w:val="00AF08ED"/>
    <w:rsid w:val="00AF327F"/>
    <w:rsid w:val="00AF78ED"/>
    <w:rsid w:val="00B054FE"/>
    <w:rsid w:val="00B06BFB"/>
    <w:rsid w:val="00B30E1F"/>
    <w:rsid w:val="00B404E9"/>
    <w:rsid w:val="00B420C3"/>
    <w:rsid w:val="00B66BCE"/>
    <w:rsid w:val="00B76327"/>
    <w:rsid w:val="00B860DC"/>
    <w:rsid w:val="00B90332"/>
    <w:rsid w:val="00B90879"/>
    <w:rsid w:val="00B94E5E"/>
    <w:rsid w:val="00B96C40"/>
    <w:rsid w:val="00BA1547"/>
    <w:rsid w:val="00BA255E"/>
    <w:rsid w:val="00BB0F5F"/>
    <w:rsid w:val="00BB2F4F"/>
    <w:rsid w:val="00BC47E3"/>
    <w:rsid w:val="00BE0E82"/>
    <w:rsid w:val="00BE0FDA"/>
    <w:rsid w:val="00BE10BC"/>
    <w:rsid w:val="00BF6EED"/>
    <w:rsid w:val="00C04D60"/>
    <w:rsid w:val="00C20F8A"/>
    <w:rsid w:val="00C330BC"/>
    <w:rsid w:val="00C36690"/>
    <w:rsid w:val="00C37854"/>
    <w:rsid w:val="00C41051"/>
    <w:rsid w:val="00C4424D"/>
    <w:rsid w:val="00C54A2D"/>
    <w:rsid w:val="00C5513F"/>
    <w:rsid w:val="00C56249"/>
    <w:rsid w:val="00C607E6"/>
    <w:rsid w:val="00C61B88"/>
    <w:rsid w:val="00C7030D"/>
    <w:rsid w:val="00C70ABF"/>
    <w:rsid w:val="00C71915"/>
    <w:rsid w:val="00C738B9"/>
    <w:rsid w:val="00C81640"/>
    <w:rsid w:val="00C83B7E"/>
    <w:rsid w:val="00C96192"/>
    <w:rsid w:val="00CB1C2D"/>
    <w:rsid w:val="00CB64EA"/>
    <w:rsid w:val="00CC23D7"/>
    <w:rsid w:val="00CD3F90"/>
    <w:rsid w:val="00CD63C5"/>
    <w:rsid w:val="00CD7136"/>
    <w:rsid w:val="00CE7701"/>
    <w:rsid w:val="00D06C7E"/>
    <w:rsid w:val="00D12AB1"/>
    <w:rsid w:val="00D2108E"/>
    <w:rsid w:val="00D266A5"/>
    <w:rsid w:val="00D30EC9"/>
    <w:rsid w:val="00D40427"/>
    <w:rsid w:val="00D529E2"/>
    <w:rsid w:val="00D52F5B"/>
    <w:rsid w:val="00D5567F"/>
    <w:rsid w:val="00D666E7"/>
    <w:rsid w:val="00D67D32"/>
    <w:rsid w:val="00D70067"/>
    <w:rsid w:val="00D822B3"/>
    <w:rsid w:val="00D86BAD"/>
    <w:rsid w:val="00D90B55"/>
    <w:rsid w:val="00D91B39"/>
    <w:rsid w:val="00D95E5C"/>
    <w:rsid w:val="00DA16B3"/>
    <w:rsid w:val="00DB51BE"/>
    <w:rsid w:val="00DC422E"/>
    <w:rsid w:val="00DC7DD4"/>
    <w:rsid w:val="00DD1544"/>
    <w:rsid w:val="00DD55C9"/>
    <w:rsid w:val="00DE1707"/>
    <w:rsid w:val="00DE67A3"/>
    <w:rsid w:val="00E07034"/>
    <w:rsid w:val="00E1445B"/>
    <w:rsid w:val="00E16F3A"/>
    <w:rsid w:val="00E233A3"/>
    <w:rsid w:val="00E342FC"/>
    <w:rsid w:val="00E34389"/>
    <w:rsid w:val="00E64F23"/>
    <w:rsid w:val="00E65EBF"/>
    <w:rsid w:val="00E729D5"/>
    <w:rsid w:val="00E733F2"/>
    <w:rsid w:val="00E8454E"/>
    <w:rsid w:val="00E92890"/>
    <w:rsid w:val="00EA15CE"/>
    <w:rsid w:val="00EA177F"/>
    <w:rsid w:val="00EA2D86"/>
    <w:rsid w:val="00EA7749"/>
    <w:rsid w:val="00EB0D03"/>
    <w:rsid w:val="00EB1005"/>
    <w:rsid w:val="00EB3FB8"/>
    <w:rsid w:val="00EC04E3"/>
    <w:rsid w:val="00EC0F05"/>
    <w:rsid w:val="00ED1013"/>
    <w:rsid w:val="00ED3984"/>
    <w:rsid w:val="00ED3E24"/>
    <w:rsid w:val="00ED71EB"/>
    <w:rsid w:val="00EE7464"/>
    <w:rsid w:val="00F15681"/>
    <w:rsid w:val="00F15888"/>
    <w:rsid w:val="00F16795"/>
    <w:rsid w:val="00F16C9C"/>
    <w:rsid w:val="00F278CA"/>
    <w:rsid w:val="00F27B4E"/>
    <w:rsid w:val="00F4046B"/>
    <w:rsid w:val="00F52382"/>
    <w:rsid w:val="00F55C7E"/>
    <w:rsid w:val="00F920E5"/>
    <w:rsid w:val="00F92FFD"/>
    <w:rsid w:val="00F94795"/>
    <w:rsid w:val="00F9747E"/>
    <w:rsid w:val="00FA3A93"/>
    <w:rsid w:val="00FB5763"/>
    <w:rsid w:val="00FD0F8B"/>
    <w:rsid w:val="00FD4FC3"/>
    <w:rsid w:val="00FD5CB7"/>
    <w:rsid w:val="00FE7B28"/>
    <w:rsid w:val="00FF4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44C6723A"/>
  <w15:docId w15:val="{ACCAF33D-1BF4-4476-9AB3-526B902A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279"/>
  </w:style>
  <w:style w:type="paragraph" w:styleId="Heading1">
    <w:name w:val="heading 1"/>
    <w:basedOn w:val="Normal"/>
    <w:next w:val="Normal"/>
    <w:link w:val="Heading1Char"/>
    <w:qFormat/>
    <w:rsid w:val="00DA16B3"/>
    <w:pPr>
      <w:keepNext/>
      <w:outlineLvl w:val="0"/>
    </w:pPr>
    <w:rPr>
      <w:rFonts w:ascii="Franklin Gothic Book" w:eastAsia="Times New Roman" w:hAnsi="Franklin Gothic Book" w:cs="Times New Roman"/>
      <w:b/>
      <w:bCs/>
      <w:sz w:val="24"/>
      <w:szCs w:val="24"/>
      <w:u w:val="single"/>
      <w:lang w:eastAsia="en-GB"/>
    </w:rPr>
  </w:style>
  <w:style w:type="paragraph" w:styleId="Heading2">
    <w:name w:val="heading 2"/>
    <w:basedOn w:val="Normal"/>
    <w:next w:val="Normal"/>
    <w:link w:val="Heading2Char"/>
    <w:uiPriority w:val="9"/>
    <w:unhideWhenUsed/>
    <w:qFormat/>
    <w:rsid w:val="006375A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460C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A16B3"/>
    <w:pPr>
      <w:ind w:left="720"/>
      <w:contextualSpacing/>
    </w:pPr>
  </w:style>
  <w:style w:type="character" w:customStyle="1" w:styleId="Heading1Char">
    <w:name w:val="Heading 1 Char"/>
    <w:basedOn w:val="DefaultParagraphFont"/>
    <w:link w:val="Heading1"/>
    <w:rsid w:val="00DA16B3"/>
    <w:rPr>
      <w:rFonts w:ascii="Franklin Gothic Book" w:eastAsia="Times New Roman" w:hAnsi="Franklin Gothic Book" w:cs="Times New Roman"/>
      <w:b/>
      <w:bCs/>
      <w:sz w:val="24"/>
      <w:szCs w:val="24"/>
      <w:u w:val="single"/>
      <w:lang w:eastAsia="en-GB"/>
    </w:rPr>
  </w:style>
  <w:style w:type="paragraph" w:styleId="BalloonText">
    <w:name w:val="Balloon Text"/>
    <w:basedOn w:val="Normal"/>
    <w:link w:val="BalloonTextChar"/>
    <w:uiPriority w:val="99"/>
    <w:semiHidden/>
    <w:unhideWhenUsed/>
    <w:rsid w:val="004F5832"/>
    <w:rPr>
      <w:rFonts w:ascii="Tahoma" w:hAnsi="Tahoma" w:cs="Tahoma"/>
      <w:sz w:val="16"/>
      <w:szCs w:val="16"/>
    </w:rPr>
  </w:style>
  <w:style w:type="character" w:customStyle="1" w:styleId="BalloonTextChar">
    <w:name w:val="Balloon Text Char"/>
    <w:basedOn w:val="DefaultParagraphFont"/>
    <w:link w:val="BalloonText"/>
    <w:uiPriority w:val="99"/>
    <w:semiHidden/>
    <w:rsid w:val="004F5832"/>
    <w:rPr>
      <w:rFonts w:ascii="Tahoma" w:hAnsi="Tahoma" w:cs="Tahoma"/>
      <w:sz w:val="16"/>
      <w:szCs w:val="16"/>
    </w:rPr>
  </w:style>
  <w:style w:type="paragraph" w:customStyle="1" w:styleId="Default">
    <w:name w:val="Default"/>
    <w:rsid w:val="00C54A2D"/>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C20F8A"/>
    <w:rPr>
      <w:color w:val="0000FF" w:themeColor="hyperlink"/>
      <w:u w:val="single"/>
    </w:rPr>
  </w:style>
  <w:style w:type="paragraph" w:styleId="Header">
    <w:name w:val="header"/>
    <w:basedOn w:val="Normal"/>
    <w:link w:val="HeaderChar"/>
    <w:uiPriority w:val="99"/>
    <w:unhideWhenUsed/>
    <w:rsid w:val="00CB64EA"/>
    <w:pPr>
      <w:tabs>
        <w:tab w:val="center" w:pos="4513"/>
        <w:tab w:val="right" w:pos="9026"/>
      </w:tabs>
    </w:pPr>
  </w:style>
  <w:style w:type="character" w:customStyle="1" w:styleId="HeaderChar">
    <w:name w:val="Header Char"/>
    <w:basedOn w:val="DefaultParagraphFont"/>
    <w:link w:val="Header"/>
    <w:uiPriority w:val="99"/>
    <w:rsid w:val="00CB64EA"/>
  </w:style>
  <w:style w:type="paragraph" w:styleId="Footer">
    <w:name w:val="footer"/>
    <w:basedOn w:val="Normal"/>
    <w:link w:val="FooterChar"/>
    <w:uiPriority w:val="99"/>
    <w:unhideWhenUsed/>
    <w:rsid w:val="00CB64EA"/>
    <w:pPr>
      <w:tabs>
        <w:tab w:val="center" w:pos="4513"/>
        <w:tab w:val="right" w:pos="9026"/>
      </w:tabs>
    </w:pPr>
  </w:style>
  <w:style w:type="character" w:customStyle="1" w:styleId="FooterChar">
    <w:name w:val="Footer Char"/>
    <w:basedOn w:val="DefaultParagraphFont"/>
    <w:link w:val="Footer"/>
    <w:uiPriority w:val="99"/>
    <w:rsid w:val="00CB64EA"/>
  </w:style>
  <w:style w:type="character" w:customStyle="1" w:styleId="Heading2Char">
    <w:name w:val="Heading 2 Char"/>
    <w:basedOn w:val="DefaultParagraphFont"/>
    <w:link w:val="Heading2"/>
    <w:uiPriority w:val="9"/>
    <w:rsid w:val="006375A6"/>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rsid w:val="006375A6"/>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rsid w:val="006375A6"/>
    <w:rPr>
      <w:rFonts w:ascii="Times New Roman" w:eastAsia="Times New Roman" w:hAnsi="Times New Roman" w:cs="Times New Roman"/>
      <w:sz w:val="24"/>
      <w:szCs w:val="24"/>
    </w:rPr>
  </w:style>
  <w:style w:type="character" w:styleId="FootnoteReference">
    <w:name w:val="footnote reference"/>
    <w:basedOn w:val="DefaultParagraphFont"/>
    <w:rsid w:val="006375A6"/>
    <w:rPr>
      <w:vertAlign w:val="superscript"/>
    </w:rPr>
  </w:style>
  <w:style w:type="paragraph" w:styleId="BodyText">
    <w:name w:val="Body Text"/>
    <w:basedOn w:val="Normal"/>
    <w:link w:val="BodyTextChar"/>
    <w:rsid w:val="00C04D60"/>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C04D60"/>
    <w:rPr>
      <w:rFonts w:ascii="Times New Roman" w:eastAsia="Times New Roman" w:hAnsi="Times New Roman" w:cs="Times New Roman"/>
      <w:sz w:val="24"/>
      <w:szCs w:val="20"/>
    </w:rPr>
  </w:style>
  <w:style w:type="paragraph" w:styleId="NoSpacing">
    <w:name w:val="No Spacing"/>
    <w:uiPriority w:val="1"/>
    <w:qFormat/>
    <w:rsid w:val="007A0950"/>
  </w:style>
  <w:style w:type="paragraph" w:styleId="Title">
    <w:name w:val="Title"/>
    <w:basedOn w:val="Normal"/>
    <w:link w:val="TitleChar"/>
    <w:qFormat/>
    <w:rsid w:val="008A33A2"/>
    <w:pPr>
      <w:jc w:val="center"/>
    </w:pPr>
    <w:rPr>
      <w:rFonts w:ascii="Imprint MT Shadow" w:eastAsia="Times New Roman" w:hAnsi="Imprint MT Shadow" w:cs="Times New Roman"/>
      <w:sz w:val="28"/>
      <w:szCs w:val="20"/>
    </w:rPr>
  </w:style>
  <w:style w:type="character" w:customStyle="1" w:styleId="TitleChar">
    <w:name w:val="Title Char"/>
    <w:basedOn w:val="DefaultParagraphFont"/>
    <w:link w:val="Title"/>
    <w:rsid w:val="008A33A2"/>
    <w:rPr>
      <w:rFonts w:ascii="Imprint MT Shadow" w:eastAsia="Times New Roman" w:hAnsi="Imprint MT Shadow" w:cs="Times New Roman"/>
      <w:sz w:val="28"/>
      <w:szCs w:val="20"/>
    </w:rPr>
  </w:style>
  <w:style w:type="table" w:styleId="TableGrid">
    <w:name w:val="Table Grid"/>
    <w:basedOn w:val="TableNormal"/>
    <w:uiPriority w:val="99"/>
    <w:rsid w:val="004749E2"/>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D713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9460C0"/>
    <w:rPr>
      <w:rFonts w:asciiTheme="majorHAnsi" w:eastAsiaTheme="majorEastAsia" w:hAnsiTheme="majorHAnsi" w:cstheme="majorBidi"/>
      <w:color w:val="243F60" w:themeColor="accent1" w:themeShade="7F"/>
      <w:sz w:val="24"/>
      <w:szCs w:val="24"/>
    </w:rPr>
  </w:style>
  <w:style w:type="character" w:styleId="Emphasis">
    <w:name w:val="Emphasis"/>
    <w:basedOn w:val="DefaultParagraphFont"/>
    <w:uiPriority w:val="20"/>
    <w:qFormat/>
    <w:rsid w:val="00194D6D"/>
    <w:rPr>
      <w:i/>
      <w:iCs/>
    </w:rPr>
  </w:style>
  <w:style w:type="character" w:styleId="Strong">
    <w:name w:val="Strong"/>
    <w:basedOn w:val="DefaultParagraphFont"/>
    <w:uiPriority w:val="22"/>
    <w:qFormat/>
    <w:rsid w:val="00194D6D"/>
    <w:rPr>
      <w:b/>
      <w:bCs/>
    </w:rPr>
  </w:style>
  <w:style w:type="paragraph" w:customStyle="1" w:styleId="pdq2pgselectionanchorcontainer">
    <w:name w:val="pdq2pg_selectionanchorcontainer"/>
    <w:basedOn w:val="Normal"/>
    <w:rsid w:val="001A0DDD"/>
    <w:pPr>
      <w:spacing w:before="100" w:beforeAutospacing="1" w:after="100" w:afterAutospacing="1"/>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D1544"/>
    <w:rPr>
      <w:sz w:val="16"/>
      <w:szCs w:val="16"/>
    </w:rPr>
  </w:style>
  <w:style w:type="paragraph" w:styleId="CommentText">
    <w:name w:val="annotation text"/>
    <w:basedOn w:val="Normal"/>
    <w:link w:val="CommentTextChar"/>
    <w:uiPriority w:val="99"/>
    <w:unhideWhenUsed/>
    <w:rsid w:val="00DD1544"/>
    <w:rPr>
      <w:sz w:val="20"/>
      <w:szCs w:val="20"/>
    </w:rPr>
  </w:style>
  <w:style w:type="character" w:customStyle="1" w:styleId="CommentTextChar">
    <w:name w:val="Comment Text Char"/>
    <w:basedOn w:val="DefaultParagraphFont"/>
    <w:link w:val="CommentText"/>
    <w:uiPriority w:val="99"/>
    <w:rsid w:val="00DD1544"/>
    <w:rPr>
      <w:sz w:val="20"/>
      <w:szCs w:val="20"/>
    </w:rPr>
  </w:style>
  <w:style w:type="paragraph" w:styleId="CommentSubject">
    <w:name w:val="annotation subject"/>
    <w:basedOn w:val="CommentText"/>
    <w:next w:val="CommentText"/>
    <w:link w:val="CommentSubjectChar"/>
    <w:uiPriority w:val="99"/>
    <w:semiHidden/>
    <w:unhideWhenUsed/>
    <w:rsid w:val="00DD1544"/>
    <w:rPr>
      <w:b/>
      <w:bCs/>
    </w:rPr>
  </w:style>
  <w:style w:type="character" w:customStyle="1" w:styleId="CommentSubjectChar">
    <w:name w:val="Comment Subject Char"/>
    <w:basedOn w:val="CommentTextChar"/>
    <w:link w:val="CommentSubject"/>
    <w:uiPriority w:val="99"/>
    <w:semiHidden/>
    <w:rsid w:val="00DD1544"/>
    <w:rPr>
      <w:b/>
      <w:bCs/>
      <w:sz w:val="20"/>
      <w:szCs w:val="20"/>
    </w:rPr>
  </w:style>
  <w:style w:type="paragraph" w:customStyle="1" w:styleId="TNCBodyText">
    <w:name w:val="TNC Body Text"/>
    <w:basedOn w:val="Normal"/>
    <w:link w:val="TNCBodyTextChar"/>
    <w:qFormat/>
    <w:rsid w:val="000C7A79"/>
    <w:pPr>
      <w:spacing w:before="200" w:after="200" w:line="276" w:lineRule="auto"/>
      <w:jc w:val="both"/>
    </w:pPr>
  </w:style>
  <w:style w:type="character" w:customStyle="1" w:styleId="TNCBodyTextChar">
    <w:name w:val="TNC Body Text Char"/>
    <w:basedOn w:val="DefaultParagraphFont"/>
    <w:link w:val="TNCBodyText"/>
    <w:rsid w:val="000C7A79"/>
  </w:style>
  <w:style w:type="character" w:styleId="UnresolvedMention">
    <w:name w:val="Unresolved Mention"/>
    <w:basedOn w:val="DefaultParagraphFont"/>
    <w:uiPriority w:val="99"/>
    <w:semiHidden/>
    <w:unhideWhenUsed/>
    <w:rsid w:val="00890345"/>
    <w:rPr>
      <w:color w:val="605E5C"/>
      <w:shd w:val="clear" w:color="auto" w:fill="E1DFDD"/>
    </w:rPr>
  </w:style>
  <w:style w:type="table" w:customStyle="1" w:styleId="TableGrid0">
    <w:name w:val="TableGrid"/>
    <w:rsid w:val="0089013B"/>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56059">
      <w:bodyDiv w:val="1"/>
      <w:marLeft w:val="0"/>
      <w:marRight w:val="0"/>
      <w:marTop w:val="0"/>
      <w:marBottom w:val="0"/>
      <w:divBdr>
        <w:top w:val="none" w:sz="0" w:space="0" w:color="auto"/>
        <w:left w:val="none" w:sz="0" w:space="0" w:color="auto"/>
        <w:bottom w:val="none" w:sz="0" w:space="0" w:color="auto"/>
        <w:right w:val="none" w:sz="0" w:space="0" w:color="auto"/>
      </w:divBdr>
    </w:div>
    <w:div w:id="270822214">
      <w:bodyDiv w:val="1"/>
      <w:marLeft w:val="0"/>
      <w:marRight w:val="0"/>
      <w:marTop w:val="0"/>
      <w:marBottom w:val="0"/>
      <w:divBdr>
        <w:top w:val="none" w:sz="0" w:space="0" w:color="auto"/>
        <w:left w:val="none" w:sz="0" w:space="0" w:color="auto"/>
        <w:bottom w:val="none" w:sz="0" w:space="0" w:color="auto"/>
        <w:right w:val="none" w:sz="0" w:space="0" w:color="auto"/>
      </w:divBdr>
    </w:div>
    <w:div w:id="308367920">
      <w:bodyDiv w:val="1"/>
      <w:marLeft w:val="0"/>
      <w:marRight w:val="0"/>
      <w:marTop w:val="0"/>
      <w:marBottom w:val="0"/>
      <w:divBdr>
        <w:top w:val="none" w:sz="0" w:space="0" w:color="auto"/>
        <w:left w:val="none" w:sz="0" w:space="0" w:color="auto"/>
        <w:bottom w:val="none" w:sz="0" w:space="0" w:color="auto"/>
        <w:right w:val="none" w:sz="0" w:space="0" w:color="auto"/>
      </w:divBdr>
    </w:div>
    <w:div w:id="475799171">
      <w:bodyDiv w:val="1"/>
      <w:marLeft w:val="0"/>
      <w:marRight w:val="0"/>
      <w:marTop w:val="0"/>
      <w:marBottom w:val="0"/>
      <w:divBdr>
        <w:top w:val="none" w:sz="0" w:space="0" w:color="auto"/>
        <w:left w:val="none" w:sz="0" w:space="0" w:color="auto"/>
        <w:bottom w:val="none" w:sz="0" w:space="0" w:color="auto"/>
        <w:right w:val="none" w:sz="0" w:space="0" w:color="auto"/>
      </w:divBdr>
    </w:div>
    <w:div w:id="1557010110">
      <w:bodyDiv w:val="1"/>
      <w:marLeft w:val="0"/>
      <w:marRight w:val="0"/>
      <w:marTop w:val="0"/>
      <w:marBottom w:val="0"/>
      <w:divBdr>
        <w:top w:val="none" w:sz="0" w:space="0" w:color="auto"/>
        <w:left w:val="none" w:sz="0" w:space="0" w:color="auto"/>
        <w:bottom w:val="none" w:sz="0" w:space="0" w:color="auto"/>
        <w:right w:val="none" w:sz="0" w:space="0" w:color="auto"/>
      </w:divBdr>
    </w:div>
    <w:div w:id="186254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4/6/part/3" TargetMode="External"/><Relationship Id="rId18" Type="http://schemas.openxmlformats.org/officeDocument/2006/relationships/hyperlink" Target="https://www.lincspcf.org.uk/" TargetMode="External"/><Relationship Id="rId3" Type="http://schemas.openxmlformats.org/officeDocument/2006/relationships/customXml" Target="../customXml/item3.xml"/><Relationship Id="rId21" Type="http://schemas.openxmlformats.org/officeDocument/2006/relationships/hyperlink" Target="https://www.sense.org.uk/get-support/information-and-advice/support-for-learners/send/" TargetMode="External"/><Relationship Id="rId7" Type="http://schemas.openxmlformats.org/officeDocument/2006/relationships/settings" Target="settings.xml"/><Relationship Id="rId12" Type="http://schemas.openxmlformats.org/officeDocument/2006/relationships/hyperlink" Target="https://www.gov.uk/government/uploads/system/uploads/attachment_data/file/398815/SEND_Code_of_Practice_January_2015.pdf" TargetMode="External"/><Relationship Id="rId17" Type="http://schemas.openxmlformats.org/officeDocument/2006/relationships/hyperlink" Target="https://educationendowmentfoundation.org.uk/tools/guidance-reports/special-educational-needs-disabilit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cationendowmentfoundation.org.uk/tools/guidance-reports/special-educational-needs-disabilities/" TargetMode="External"/><Relationship Id="rId20" Type="http://schemas.openxmlformats.org/officeDocument/2006/relationships/hyperlink" Target="http://www.supportiveparents.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uidance/equality-act-2010-guidanc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liaise@lincoln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4/1530/contents/made"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88cf2a6-d3be-4e0f-a11f-7d71ec731e6b">
      <Terms xmlns="http://schemas.microsoft.com/office/infopath/2007/PartnerControls"/>
    </lcf76f155ced4ddcb4097134ff3c332f>
    <TaxCatchAll xmlns="09f5843d-25f1-464d-8194-786e61feeee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324CEC4AC5C32448018C01503A4DEE8" ma:contentTypeVersion="16" ma:contentTypeDescription="Create a new document." ma:contentTypeScope="" ma:versionID="44a929725479f50cb893bf3bf5b60ce3">
  <xsd:schema xmlns:xsd="http://www.w3.org/2001/XMLSchema" xmlns:xs="http://www.w3.org/2001/XMLSchema" xmlns:p="http://schemas.microsoft.com/office/2006/metadata/properties" xmlns:ns2="c88cf2a6-d3be-4e0f-a11f-7d71ec731e6b" xmlns:ns3="09f5843d-25f1-464d-8194-786e61feeeef" targetNamespace="http://schemas.microsoft.com/office/2006/metadata/properties" ma:root="true" ma:fieldsID="7745647fc3ac6671b8baaedad3a6f9f7" ns2:_="" ns3:_="">
    <xsd:import namespace="c88cf2a6-d3be-4e0f-a11f-7d71ec731e6b"/>
    <xsd:import namespace="09f5843d-25f1-464d-8194-786e61feee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8cf2a6-d3be-4e0f-a11f-7d71ec731e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f5843d-25f1-464d-8194-786e61feeee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ddcf7e3-6b74-4c28-bf36-a493dd2110cf}" ma:internalName="TaxCatchAll" ma:showField="CatchAllData" ma:web="09f5843d-25f1-464d-8194-786e61feeee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B0B6F-5634-4E49-884C-C2C446C399B6}">
  <ds:schemaRefs>
    <ds:schemaRef ds:uri="http://schemas.microsoft.com/sharepoint/v3/contenttype/forms"/>
  </ds:schemaRefs>
</ds:datastoreItem>
</file>

<file path=customXml/itemProps2.xml><?xml version="1.0" encoding="utf-8"?>
<ds:datastoreItem xmlns:ds="http://schemas.openxmlformats.org/officeDocument/2006/customXml" ds:itemID="{C1530D17-A31F-4143-964A-64EC0589E480}">
  <ds:schemaRefs>
    <ds:schemaRef ds:uri="http://schemas.microsoft.com/office/2006/metadata/properties"/>
    <ds:schemaRef ds:uri="http://schemas.microsoft.com/office/infopath/2007/PartnerControls"/>
    <ds:schemaRef ds:uri="c88cf2a6-d3be-4e0f-a11f-7d71ec731e6b"/>
    <ds:schemaRef ds:uri="09f5843d-25f1-464d-8194-786e61feeeef"/>
  </ds:schemaRefs>
</ds:datastoreItem>
</file>

<file path=customXml/itemProps3.xml><?xml version="1.0" encoding="utf-8"?>
<ds:datastoreItem xmlns:ds="http://schemas.openxmlformats.org/officeDocument/2006/customXml" ds:itemID="{CDD78077-6988-4D00-8BCE-F319B295A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8cf2a6-d3be-4e0f-a11f-7d71ec731e6b"/>
    <ds:schemaRef ds:uri="09f5843d-25f1-464d-8194-786e61feee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6D6378-B52F-404C-B8FD-7ECDD61B7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7384</Words>
  <Characters>42093</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Lincoln Diocese</Company>
  <LinksUpToDate>false</LinksUpToDate>
  <CharactersWithSpaces>49379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Main-PC</dc:creator>
  <cp:keywords/>
  <dc:description/>
  <cp:lastModifiedBy>Clare Early</cp:lastModifiedBy>
  <cp:revision>2</cp:revision>
  <cp:lastPrinted>2020-09-10T14:46:00Z</cp:lastPrinted>
  <dcterms:created xsi:type="dcterms:W3CDTF">2026-09-07T11:54:00Z</dcterms:created>
  <dcterms:modified xsi:type="dcterms:W3CDTF">2026-09-07T11:54:00Z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0x010100C324CEC4AC5C32448018C01503A4DEE8</vt:lpwstr>
  </property>
  <property fmtid="{D5CDD505-2E9C-101B-9397-08002B2CF9AE}" pid="3" name="Order">
    <vt:r8>1025000</vt:r8>
  </property>
  <property fmtid="{D5CDD505-2E9C-101B-9397-08002B2CF9AE}" pid="4" name="MediaServiceImageTags">
    <vt:lpwstr/>
  </property>
</Properties>
</file>